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8A366" w14:textId="1304B08D" w:rsidR="004566E4" w:rsidRPr="00F3137F" w:rsidRDefault="004566E4" w:rsidP="004566E4">
      <w:pPr>
        <w:jc w:val="center"/>
        <w:rPr>
          <w:b/>
          <w:bCs/>
          <w:sz w:val="32"/>
          <w:szCs w:val="32"/>
        </w:rPr>
      </w:pPr>
      <w:r w:rsidRPr="00F3137F">
        <w:rPr>
          <w:b/>
          <w:bCs/>
          <w:sz w:val="32"/>
          <w:szCs w:val="32"/>
        </w:rPr>
        <w:t>DAY 1: April 17</w:t>
      </w:r>
      <w:r w:rsidR="00A337D3">
        <w:rPr>
          <w:b/>
          <w:bCs/>
          <w:sz w:val="32"/>
          <w:szCs w:val="32"/>
        </w:rPr>
        <w:t>th, 2023</w:t>
      </w:r>
    </w:p>
    <w:p w14:paraId="36B129CA" w14:textId="77777777" w:rsidR="004566E4" w:rsidRDefault="004566E4" w:rsidP="004566E4">
      <w:pPr>
        <w:jc w:val="center"/>
        <w:rPr>
          <w:b/>
          <w:bCs/>
        </w:rPr>
      </w:pPr>
    </w:p>
    <w:tbl>
      <w:tblPr>
        <w:tblStyle w:val="TableGrid"/>
        <w:tblW w:w="10075" w:type="dxa"/>
        <w:tblLook w:val="04A0" w:firstRow="1" w:lastRow="0" w:firstColumn="1" w:lastColumn="0" w:noHBand="0" w:noVBand="1"/>
      </w:tblPr>
      <w:tblGrid>
        <w:gridCol w:w="10075"/>
      </w:tblGrid>
      <w:tr w:rsidR="004566E4" w14:paraId="043CC2E7" w14:textId="77777777" w:rsidTr="00572750">
        <w:tc>
          <w:tcPr>
            <w:tcW w:w="10075" w:type="dxa"/>
            <w:shd w:val="clear" w:color="auto" w:fill="00B0F0"/>
          </w:tcPr>
          <w:p w14:paraId="459D0AE4" w14:textId="35F5D003" w:rsidR="004566E4" w:rsidRDefault="004566E4" w:rsidP="003C36F6">
            <w:pPr>
              <w:jc w:val="center"/>
              <w:rPr>
                <w:b/>
                <w:bCs/>
              </w:rPr>
            </w:pPr>
            <w:r>
              <w:rPr>
                <w:b/>
                <w:bCs/>
              </w:rPr>
              <w:t xml:space="preserve">DAY 1 PROGRAM </w:t>
            </w:r>
            <w:r w:rsidR="00A337D3">
              <w:rPr>
                <w:b/>
                <w:bCs/>
              </w:rPr>
              <w:t xml:space="preserve">SYNOPSIS: </w:t>
            </w:r>
          </w:p>
          <w:p w14:paraId="34B7A4DF" w14:textId="721999E7" w:rsidR="004566E4" w:rsidRPr="002409F8" w:rsidRDefault="004566E4" w:rsidP="003C36F6">
            <w:r>
              <w:rPr>
                <w:b/>
                <w:bCs/>
              </w:rPr>
              <w:t>The Summit opens with blue-sky visionary touch points for Longevity and Healthspan. Where are we now? What is the future of longevity medicine? What will it take to realize the potential of living better</w:t>
            </w:r>
            <w:r w:rsidR="00A337D3">
              <w:rPr>
                <w:b/>
                <w:bCs/>
              </w:rPr>
              <w:t xml:space="preserve"> and</w:t>
            </w:r>
            <w:r>
              <w:rPr>
                <w:b/>
                <w:bCs/>
              </w:rPr>
              <w:t xml:space="preserve"> longer? We end with the HEALinc Public Lecture that inspires the ‘why’ of healthy longevity for everyone</w:t>
            </w:r>
            <w:r w:rsidR="00A337D3">
              <w:rPr>
                <w:b/>
                <w:bCs/>
              </w:rPr>
              <w:t>,</w:t>
            </w:r>
            <w:r>
              <w:rPr>
                <w:b/>
                <w:bCs/>
              </w:rPr>
              <w:t xml:space="preserve"> thereby setting the stage for Day 2 presentations that deepen the longevity education and connect the dots between quality of life, longevity health aspirations, </w:t>
            </w:r>
            <w:r w:rsidR="00A337D3">
              <w:rPr>
                <w:b/>
                <w:bCs/>
              </w:rPr>
              <w:t xml:space="preserve">and </w:t>
            </w:r>
            <w:r>
              <w:rPr>
                <w:b/>
                <w:bCs/>
              </w:rPr>
              <w:t>current developments and advances in regenerative medicine.</w:t>
            </w:r>
          </w:p>
        </w:tc>
      </w:tr>
    </w:tbl>
    <w:p w14:paraId="2A0DBAC3" w14:textId="77777777" w:rsidR="004566E4" w:rsidRDefault="004566E4" w:rsidP="004566E4">
      <w:pPr>
        <w:jc w:val="center"/>
        <w:rPr>
          <w:b/>
          <w:bCs/>
        </w:rPr>
      </w:pPr>
    </w:p>
    <w:p w14:paraId="6BC29012" w14:textId="77777777" w:rsidR="004566E4" w:rsidRDefault="004566E4" w:rsidP="004566E4">
      <w:pPr>
        <w:jc w:val="center"/>
        <w:rPr>
          <w:b/>
          <w:bCs/>
        </w:rPr>
      </w:pPr>
    </w:p>
    <w:tbl>
      <w:tblPr>
        <w:tblStyle w:val="TableGrid"/>
        <w:tblW w:w="10165" w:type="dxa"/>
        <w:tblLook w:val="04A0" w:firstRow="1" w:lastRow="0" w:firstColumn="1" w:lastColumn="0" w:noHBand="0" w:noVBand="1"/>
      </w:tblPr>
      <w:tblGrid>
        <w:gridCol w:w="2965"/>
        <w:gridCol w:w="7200"/>
      </w:tblGrid>
      <w:tr w:rsidR="004566E4" w:rsidRPr="00A337D3" w14:paraId="5A151B1B" w14:textId="77777777" w:rsidTr="00643A2F">
        <w:tc>
          <w:tcPr>
            <w:tcW w:w="2965" w:type="dxa"/>
          </w:tcPr>
          <w:p w14:paraId="221DFC73" w14:textId="5B3239B6" w:rsidR="004566E4" w:rsidRPr="00643A2F" w:rsidRDefault="00A337D3" w:rsidP="00A337D3">
            <w:pPr>
              <w:rPr>
                <w:rFonts w:ascii="Arial" w:hAnsi="Arial" w:cs="Arial"/>
                <w:b/>
                <w:bCs/>
              </w:rPr>
            </w:pPr>
            <w:r w:rsidRPr="00643A2F">
              <w:rPr>
                <w:rFonts w:ascii="Arial" w:hAnsi="Arial" w:cs="Arial"/>
                <w:b/>
                <w:bCs/>
              </w:rPr>
              <w:t>7:15 a.m. – 8:00 a.m.</w:t>
            </w:r>
          </w:p>
        </w:tc>
        <w:tc>
          <w:tcPr>
            <w:tcW w:w="7200" w:type="dxa"/>
          </w:tcPr>
          <w:p w14:paraId="736A8FA1" w14:textId="5695F4C0" w:rsidR="004566E4" w:rsidRPr="00643A2F" w:rsidRDefault="004566E4" w:rsidP="003C36F6">
            <w:pPr>
              <w:jc w:val="center"/>
              <w:rPr>
                <w:rFonts w:ascii="Arial" w:hAnsi="Arial" w:cs="Arial"/>
                <w:b/>
                <w:bCs/>
              </w:rPr>
            </w:pPr>
            <w:r w:rsidRPr="00643A2F">
              <w:rPr>
                <w:rFonts w:ascii="Arial" w:hAnsi="Arial" w:cs="Arial"/>
                <w:b/>
                <w:bCs/>
              </w:rPr>
              <w:t xml:space="preserve">Meditation and Movement </w:t>
            </w:r>
            <w:r w:rsidR="00A337D3" w:rsidRPr="00643A2F">
              <w:rPr>
                <w:rFonts w:ascii="Arial" w:hAnsi="Arial" w:cs="Arial"/>
                <w:b/>
                <w:bCs/>
              </w:rPr>
              <w:t xml:space="preserve">| </w:t>
            </w:r>
            <w:r w:rsidR="00A337D3" w:rsidRPr="00643A2F">
              <w:rPr>
                <w:rFonts w:ascii="Arial" w:hAnsi="Arial" w:cs="Arial"/>
                <w:i/>
                <w:iCs/>
              </w:rPr>
              <w:t>M</w:t>
            </w:r>
            <w:r w:rsidRPr="00643A2F">
              <w:rPr>
                <w:rFonts w:ascii="Arial" w:hAnsi="Arial" w:cs="Arial"/>
                <w:i/>
                <w:iCs/>
              </w:rPr>
              <w:t xml:space="preserve">ain </w:t>
            </w:r>
            <w:r w:rsidR="00A337D3" w:rsidRPr="00643A2F">
              <w:rPr>
                <w:rFonts w:ascii="Arial" w:hAnsi="Arial" w:cs="Arial"/>
                <w:i/>
                <w:iCs/>
              </w:rPr>
              <w:t>A</w:t>
            </w:r>
            <w:r w:rsidRPr="00643A2F">
              <w:rPr>
                <w:rFonts w:ascii="Arial" w:hAnsi="Arial" w:cs="Arial"/>
                <w:i/>
                <w:iCs/>
              </w:rPr>
              <w:t>uditorium</w:t>
            </w:r>
            <w:r w:rsidR="00E34005">
              <w:rPr>
                <w:rFonts w:ascii="Arial" w:hAnsi="Arial" w:cs="Arial"/>
                <w:i/>
                <w:iCs/>
              </w:rPr>
              <w:t>- Registration</w:t>
            </w:r>
          </w:p>
        </w:tc>
      </w:tr>
      <w:tr w:rsidR="004566E4" w:rsidRPr="00A337D3" w14:paraId="39EBBE10" w14:textId="77777777" w:rsidTr="00643A2F">
        <w:tc>
          <w:tcPr>
            <w:tcW w:w="2965" w:type="dxa"/>
          </w:tcPr>
          <w:p w14:paraId="76BDD251" w14:textId="3039E3D7" w:rsidR="004566E4" w:rsidRPr="00643A2F" w:rsidRDefault="004566E4" w:rsidP="003C36F6">
            <w:pPr>
              <w:rPr>
                <w:rFonts w:ascii="Arial" w:hAnsi="Arial" w:cs="Arial"/>
                <w:b/>
                <w:bCs/>
              </w:rPr>
            </w:pPr>
            <w:r w:rsidRPr="00643A2F">
              <w:rPr>
                <w:rFonts w:ascii="Arial" w:hAnsi="Arial" w:cs="Arial"/>
                <w:b/>
                <w:bCs/>
              </w:rPr>
              <w:t>8:00</w:t>
            </w:r>
            <w:r w:rsidR="00A337D3" w:rsidRPr="00643A2F">
              <w:rPr>
                <w:rFonts w:ascii="Arial" w:hAnsi="Arial" w:cs="Arial"/>
                <w:b/>
                <w:bCs/>
              </w:rPr>
              <w:t xml:space="preserve"> a.m. – </w:t>
            </w:r>
            <w:r w:rsidRPr="00643A2F">
              <w:rPr>
                <w:rFonts w:ascii="Arial" w:hAnsi="Arial" w:cs="Arial"/>
                <w:b/>
                <w:bCs/>
              </w:rPr>
              <w:t>8:45</w:t>
            </w:r>
            <w:r w:rsidR="00A337D3" w:rsidRPr="00643A2F">
              <w:rPr>
                <w:rFonts w:ascii="Arial" w:hAnsi="Arial" w:cs="Arial"/>
                <w:b/>
                <w:bCs/>
              </w:rPr>
              <w:t xml:space="preserve"> a.m. </w:t>
            </w:r>
          </w:p>
        </w:tc>
        <w:tc>
          <w:tcPr>
            <w:tcW w:w="7200" w:type="dxa"/>
          </w:tcPr>
          <w:p w14:paraId="6B3A62C3" w14:textId="21D00136" w:rsidR="004566E4" w:rsidRPr="00643A2F" w:rsidRDefault="004566E4" w:rsidP="003C36F6">
            <w:pPr>
              <w:jc w:val="center"/>
              <w:rPr>
                <w:rFonts w:ascii="Arial" w:hAnsi="Arial" w:cs="Arial"/>
                <w:b/>
                <w:bCs/>
              </w:rPr>
            </w:pPr>
            <w:r w:rsidRPr="00643A2F">
              <w:rPr>
                <w:rFonts w:ascii="Arial" w:hAnsi="Arial" w:cs="Arial"/>
                <w:b/>
                <w:bCs/>
              </w:rPr>
              <w:t xml:space="preserve">Breakfast </w:t>
            </w:r>
            <w:r w:rsidR="00A337D3" w:rsidRPr="00643A2F">
              <w:rPr>
                <w:rFonts w:ascii="Arial" w:hAnsi="Arial" w:cs="Arial"/>
                <w:b/>
                <w:bCs/>
              </w:rPr>
              <w:t xml:space="preserve">| </w:t>
            </w:r>
            <w:r w:rsidRPr="00643A2F">
              <w:rPr>
                <w:rFonts w:ascii="Arial" w:hAnsi="Arial" w:cs="Arial"/>
                <w:i/>
                <w:iCs/>
              </w:rPr>
              <w:t>Exhibition Hall</w:t>
            </w:r>
          </w:p>
        </w:tc>
      </w:tr>
      <w:tr w:rsidR="004566E4" w:rsidRPr="00A337D3" w14:paraId="7D88A3ED" w14:textId="77777777" w:rsidTr="00643A2F">
        <w:tc>
          <w:tcPr>
            <w:tcW w:w="2965" w:type="dxa"/>
            <w:vMerge w:val="restart"/>
          </w:tcPr>
          <w:p w14:paraId="23E742F5" w14:textId="43CB27F1" w:rsidR="004566E4" w:rsidRPr="00643A2F" w:rsidRDefault="004566E4" w:rsidP="003C36F6">
            <w:pPr>
              <w:rPr>
                <w:rFonts w:ascii="Arial" w:hAnsi="Arial" w:cs="Arial"/>
                <w:b/>
                <w:bCs/>
              </w:rPr>
            </w:pPr>
            <w:r w:rsidRPr="00643A2F">
              <w:rPr>
                <w:rFonts w:ascii="Arial" w:hAnsi="Arial" w:cs="Arial"/>
                <w:b/>
                <w:bCs/>
              </w:rPr>
              <w:t xml:space="preserve">8:45 </w:t>
            </w:r>
            <w:r w:rsidR="00A337D3" w:rsidRPr="00643A2F">
              <w:rPr>
                <w:rFonts w:ascii="Arial" w:hAnsi="Arial" w:cs="Arial"/>
                <w:b/>
                <w:bCs/>
              </w:rPr>
              <w:t xml:space="preserve">a.m. – 9:05 a.m. </w:t>
            </w:r>
          </w:p>
        </w:tc>
        <w:tc>
          <w:tcPr>
            <w:tcW w:w="7200" w:type="dxa"/>
          </w:tcPr>
          <w:p w14:paraId="4A46B0DC" w14:textId="124BEBF0" w:rsidR="00A337D3" w:rsidRPr="00643A2F" w:rsidRDefault="004566E4" w:rsidP="003C36F6">
            <w:pPr>
              <w:jc w:val="center"/>
              <w:rPr>
                <w:rFonts w:ascii="Arial" w:hAnsi="Arial" w:cs="Arial"/>
                <w:b/>
                <w:bCs/>
              </w:rPr>
            </w:pPr>
            <w:r w:rsidRPr="00643A2F">
              <w:rPr>
                <w:rFonts w:ascii="Arial" w:hAnsi="Arial" w:cs="Arial"/>
                <w:b/>
                <w:bCs/>
              </w:rPr>
              <w:t xml:space="preserve">Protocol is </w:t>
            </w:r>
            <w:r w:rsidR="00A337D3" w:rsidRPr="00643A2F">
              <w:rPr>
                <w:rFonts w:ascii="Arial" w:hAnsi="Arial" w:cs="Arial"/>
                <w:b/>
                <w:bCs/>
              </w:rPr>
              <w:t>Es</w:t>
            </w:r>
            <w:r w:rsidRPr="00643A2F">
              <w:rPr>
                <w:rFonts w:ascii="Arial" w:hAnsi="Arial" w:cs="Arial"/>
                <w:b/>
                <w:bCs/>
              </w:rPr>
              <w:t>tablished</w:t>
            </w:r>
          </w:p>
          <w:p w14:paraId="7A006DFE" w14:textId="7810038D" w:rsidR="004566E4" w:rsidRPr="00643A2F" w:rsidRDefault="004566E4" w:rsidP="003C36F6">
            <w:pPr>
              <w:jc w:val="center"/>
              <w:rPr>
                <w:rFonts w:ascii="Arial" w:hAnsi="Arial" w:cs="Arial"/>
              </w:rPr>
            </w:pPr>
            <w:r w:rsidRPr="00643A2F">
              <w:rPr>
                <w:rFonts w:ascii="Arial" w:hAnsi="Arial" w:cs="Arial"/>
              </w:rPr>
              <w:t>Col. Arnold Strong</w:t>
            </w:r>
          </w:p>
        </w:tc>
      </w:tr>
      <w:tr w:rsidR="004566E4" w:rsidRPr="00A337D3" w14:paraId="26E6AD56" w14:textId="77777777" w:rsidTr="00643A2F">
        <w:tc>
          <w:tcPr>
            <w:tcW w:w="2965" w:type="dxa"/>
            <w:vMerge/>
          </w:tcPr>
          <w:p w14:paraId="7E05C8A2" w14:textId="77777777" w:rsidR="004566E4" w:rsidRPr="00643A2F" w:rsidRDefault="004566E4" w:rsidP="003C36F6">
            <w:pPr>
              <w:rPr>
                <w:rFonts w:ascii="Arial" w:hAnsi="Arial" w:cs="Arial"/>
                <w:b/>
                <w:bCs/>
              </w:rPr>
            </w:pPr>
          </w:p>
        </w:tc>
        <w:tc>
          <w:tcPr>
            <w:tcW w:w="7200" w:type="dxa"/>
          </w:tcPr>
          <w:p w14:paraId="3EEEF3B3" w14:textId="77777777" w:rsidR="004566E4" w:rsidRPr="00643A2F" w:rsidRDefault="004566E4" w:rsidP="003C36F6">
            <w:pPr>
              <w:jc w:val="center"/>
              <w:rPr>
                <w:rFonts w:ascii="Arial" w:hAnsi="Arial" w:cs="Arial"/>
                <w:b/>
                <w:bCs/>
              </w:rPr>
            </w:pPr>
            <w:r w:rsidRPr="00643A2F">
              <w:rPr>
                <w:rFonts w:ascii="Arial" w:hAnsi="Arial" w:cs="Arial"/>
                <w:b/>
                <w:bCs/>
              </w:rPr>
              <w:t xml:space="preserve">Welcome and Opening Remarks </w:t>
            </w:r>
          </w:p>
          <w:p w14:paraId="7007F5D0" w14:textId="77777777" w:rsidR="004566E4" w:rsidRPr="00643A2F" w:rsidRDefault="004566E4" w:rsidP="003C36F6">
            <w:pPr>
              <w:jc w:val="center"/>
              <w:rPr>
                <w:rFonts w:ascii="Arial" w:hAnsi="Arial" w:cs="Arial"/>
              </w:rPr>
            </w:pPr>
            <w:r w:rsidRPr="00643A2F">
              <w:rPr>
                <w:rFonts w:ascii="Arial" w:hAnsi="Arial" w:cs="Arial"/>
              </w:rPr>
              <w:t>The Honorable Dr. Michael Darville</w:t>
            </w:r>
          </w:p>
          <w:p w14:paraId="7C6E19F4" w14:textId="77777777" w:rsidR="004566E4" w:rsidRPr="00643A2F" w:rsidRDefault="004566E4" w:rsidP="003C36F6">
            <w:pPr>
              <w:jc w:val="center"/>
              <w:rPr>
                <w:rFonts w:ascii="Arial" w:hAnsi="Arial" w:cs="Arial"/>
                <w:b/>
                <w:bCs/>
                <w:i/>
                <w:iCs/>
              </w:rPr>
            </w:pPr>
            <w:r w:rsidRPr="00643A2F">
              <w:rPr>
                <w:rFonts w:ascii="Arial" w:hAnsi="Arial" w:cs="Arial"/>
                <w:i/>
                <w:iCs/>
              </w:rPr>
              <w:t>Minister of Health, Commonwealth of The Bahamas</w:t>
            </w:r>
          </w:p>
        </w:tc>
      </w:tr>
      <w:tr w:rsidR="004566E4" w:rsidRPr="00A337D3" w14:paraId="3081CCE3" w14:textId="77777777" w:rsidTr="00643A2F">
        <w:tc>
          <w:tcPr>
            <w:tcW w:w="2965" w:type="dxa"/>
          </w:tcPr>
          <w:p w14:paraId="7A949448" w14:textId="19652D6A" w:rsidR="004566E4" w:rsidRPr="00643A2F" w:rsidRDefault="004566E4" w:rsidP="003C36F6">
            <w:pPr>
              <w:rPr>
                <w:rFonts w:ascii="Arial" w:hAnsi="Arial" w:cs="Arial"/>
                <w:b/>
                <w:bCs/>
              </w:rPr>
            </w:pPr>
            <w:r w:rsidRPr="00643A2F">
              <w:rPr>
                <w:rFonts w:ascii="Arial" w:hAnsi="Arial" w:cs="Arial"/>
                <w:b/>
                <w:bCs/>
              </w:rPr>
              <w:t>9:05</w:t>
            </w:r>
            <w:r w:rsidR="00A337D3" w:rsidRPr="00643A2F">
              <w:rPr>
                <w:rFonts w:ascii="Arial" w:hAnsi="Arial" w:cs="Arial"/>
                <w:b/>
                <w:bCs/>
              </w:rPr>
              <w:t xml:space="preserve"> a.m. – 9</w:t>
            </w:r>
            <w:r w:rsidRPr="00643A2F">
              <w:rPr>
                <w:rFonts w:ascii="Arial" w:hAnsi="Arial" w:cs="Arial"/>
                <w:b/>
                <w:bCs/>
              </w:rPr>
              <w:t>:25</w:t>
            </w:r>
            <w:r w:rsidR="00A337D3" w:rsidRPr="00643A2F">
              <w:rPr>
                <w:rFonts w:ascii="Arial" w:hAnsi="Arial" w:cs="Arial"/>
                <w:b/>
                <w:bCs/>
              </w:rPr>
              <w:t xml:space="preserve"> a.m. </w:t>
            </w:r>
          </w:p>
        </w:tc>
        <w:tc>
          <w:tcPr>
            <w:tcW w:w="7200" w:type="dxa"/>
          </w:tcPr>
          <w:p w14:paraId="31097868" w14:textId="0D25F635" w:rsidR="004566E4" w:rsidRPr="00643A2F" w:rsidRDefault="004566E4" w:rsidP="003C36F6">
            <w:pPr>
              <w:jc w:val="center"/>
              <w:rPr>
                <w:rFonts w:ascii="Arial" w:hAnsi="Arial" w:cs="Arial"/>
                <w:b/>
                <w:bCs/>
              </w:rPr>
            </w:pPr>
            <w:r w:rsidRPr="00643A2F">
              <w:rPr>
                <w:rFonts w:ascii="Arial" w:hAnsi="Arial" w:cs="Arial"/>
                <w:b/>
                <w:bCs/>
              </w:rPr>
              <w:t>Opening Keynote: Connecting the Dots Between Quality of Life, Longevity and Affordable Access to Regenerative</w:t>
            </w:r>
            <w:r w:rsidR="00E34005">
              <w:rPr>
                <w:rFonts w:ascii="Arial" w:hAnsi="Arial" w:cs="Arial"/>
                <w:b/>
                <w:bCs/>
              </w:rPr>
              <w:t xml:space="preserve"> </w:t>
            </w:r>
            <w:r w:rsidRPr="00643A2F">
              <w:rPr>
                <w:rFonts w:ascii="Arial" w:hAnsi="Arial" w:cs="Arial"/>
                <w:b/>
                <w:bCs/>
              </w:rPr>
              <w:t>Therapeutics for All</w:t>
            </w:r>
          </w:p>
          <w:p w14:paraId="37BD6153" w14:textId="68DA8587" w:rsidR="00A337D3" w:rsidRPr="00643A2F" w:rsidRDefault="004566E4" w:rsidP="003C36F6">
            <w:pPr>
              <w:jc w:val="center"/>
              <w:rPr>
                <w:rFonts w:ascii="Arial" w:hAnsi="Arial" w:cs="Arial"/>
              </w:rPr>
            </w:pPr>
            <w:r w:rsidRPr="00643A2F">
              <w:rPr>
                <w:rFonts w:ascii="Arial" w:hAnsi="Arial" w:cs="Arial"/>
              </w:rPr>
              <w:t>Dr. Desir</w:t>
            </w:r>
            <w:r w:rsidR="00A337D3" w:rsidRPr="00643A2F">
              <w:rPr>
                <w:rFonts w:ascii="Arial" w:hAnsi="Arial" w:cs="Arial"/>
              </w:rPr>
              <w:t>é</w:t>
            </w:r>
            <w:r w:rsidRPr="00643A2F">
              <w:rPr>
                <w:rFonts w:ascii="Arial" w:hAnsi="Arial" w:cs="Arial"/>
              </w:rPr>
              <w:t>e Cox, MD, MPhil, PhD</w:t>
            </w:r>
          </w:p>
          <w:p w14:paraId="535CF723" w14:textId="22416FED" w:rsidR="004566E4" w:rsidRPr="00643A2F" w:rsidRDefault="004566E4" w:rsidP="003C36F6">
            <w:pPr>
              <w:jc w:val="center"/>
              <w:rPr>
                <w:rFonts w:ascii="Arial" w:hAnsi="Arial" w:cs="Arial"/>
                <w:b/>
                <w:bCs/>
                <w:i/>
                <w:iCs/>
              </w:rPr>
            </w:pPr>
            <w:r w:rsidRPr="00643A2F">
              <w:rPr>
                <w:rFonts w:ascii="Arial" w:hAnsi="Arial" w:cs="Arial"/>
                <w:i/>
                <w:iCs/>
              </w:rPr>
              <w:t>CEO/Founder, The HEALinc</w:t>
            </w:r>
            <w:r w:rsidRPr="00643A2F">
              <w:rPr>
                <w:rFonts w:ascii="Arial" w:hAnsi="Arial" w:cs="Arial"/>
                <w:b/>
                <w:bCs/>
                <w:i/>
                <w:iCs/>
              </w:rPr>
              <w:t xml:space="preserve"> </w:t>
            </w:r>
          </w:p>
        </w:tc>
      </w:tr>
      <w:tr w:rsidR="004566E4" w:rsidRPr="00A337D3" w14:paraId="516C3BE6" w14:textId="77777777" w:rsidTr="00643A2F">
        <w:tc>
          <w:tcPr>
            <w:tcW w:w="2965" w:type="dxa"/>
          </w:tcPr>
          <w:p w14:paraId="7E9DEBC4" w14:textId="6677E593" w:rsidR="004566E4" w:rsidRPr="00643A2F" w:rsidRDefault="004566E4" w:rsidP="003C36F6">
            <w:pPr>
              <w:rPr>
                <w:rFonts w:ascii="Arial" w:hAnsi="Arial" w:cs="Arial"/>
                <w:b/>
                <w:bCs/>
              </w:rPr>
            </w:pPr>
            <w:r w:rsidRPr="00643A2F">
              <w:rPr>
                <w:rFonts w:ascii="Arial" w:hAnsi="Arial" w:cs="Arial"/>
                <w:b/>
                <w:bCs/>
              </w:rPr>
              <w:t>9:30</w:t>
            </w:r>
            <w:r w:rsidR="00A337D3" w:rsidRPr="00643A2F">
              <w:rPr>
                <w:rFonts w:ascii="Arial" w:hAnsi="Arial" w:cs="Arial"/>
                <w:b/>
                <w:bCs/>
              </w:rPr>
              <w:t xml:space="preserve"> a.m. – </w:t>
            </w:r>
            <w:r w:rsidRPr="00643A2F">
              <w:rPr>
                <w:rFonts w:ascii="Arial" w:hAnsi="Arial" w:cs="Arial"/>
                <w:b/>
                <w:bCs/>
              </w:rPr>
              <w:t>9</w:t>
            </w:r>
            <w:r w:rsidR="00782583">
              <w:rPr>
                <w:rFonts w:ascii="Arial" w:hAnsi="Arial" w:cs="Arial"/>
                <w:b/>
                <w:bCs/>
              </w:rPr>
              <w:t>.55</w:t>
            </w:r>
            <w:r w:rsidR="00A337D3" w:rsidRPr="00643A2F">
              <w:rPr>
                <w:rFonts w:ascii="Arial" w:hAnsi="Arial" w:cs="Arial"/>
                <w:b/>
                <w:bCs/>
              </w:rPr>
              <w:t xml:space="preserve"> a.m. </w:t>
            </w:r>
          </w:p>
        </w:tc>
        <w:tc>
          <w:tcPr>
            <w:tcW w:w="7200" w:type="dxa"/>
          </w:tcPr>
          <w:p w14:paraId="0B6AAD1A" w14:textId="309103AF" w:rsidR="004566E4" w:rsidRPr="00643A2F" w:rsidRDefault="00E34005" w:rsidP="003C36F6">
            <w:pPr>
              <w:jc w:val="center"/>
              <w:rPr>
                <w:rFonts w:ascii="Arial" w:hAnsi="Arial" w:cs="Arial"/>
                <w:b/>
                <w:bCs/>
              </w:rPr>
            </w:pPr>
            <w:r>
              <w:rPr>
                <w:rFonts w:ascii="Arial" w:hAnsi="Arial" w:cs="Arial"/>
                <w:b/>
                <w:bCs/>
              </w:rPr>
              <w:t xml:space="preserve"> </w:t>
            </w:r>
            <w:r w:rsidR="00AB53BF">
              <w:rPr>
                <w:rFonts w:ascii="Arial" w:hAnsi="Arial" w:cs="Arial"/>
                <w:b/>
                <w:bCs/>
              </w:rPr>
              <w:t>S</w:t>
            </w:r>
            <w:r>
              <w:rPr>
                <w:rFonts w:ascii="Arial" w:hAnsi="Arial" w:cs="Arial"/>
                <w:b/>
                <w:bCs/>
              </w:rPr>
              <w:t>trategies for Longevity and the Journey so far</w:t>
            </w:r>
          </w:p>
          <w:p w14:paraId="3298DAA9" w14:textId="77777777" w:rsidR="00A337D3" w:rsidRPr="00643A2F" w:rsidRDefault="004566E4" w:rsidP="00643A2F">
            <w:pPr>
              <w:pStyle w:val="ListParagraph"/>
              <w:jc w:val="center"/>
              <w:rPr>
                <w:rFonts w:ascii="Arial" w:hAnsi="Arial" w:cs="Arial"/>
              </w:rPr>
            </w:pPr>
            <w:r w:rsidRPr="00643A2F">
              <w:rPr>
                <w:rFonts w:ascii="Arial" w:hAnsi="Arial" w:cs="Arial"/>
              </w:rPr>
              <w:t>Bill Faloon</w:t>
            </w:r>
          </w:p>
          <w:p w14:paraId="167F6B55" w14:textId="3D2725A7" w:rsidR="004566E4" w:rsidRPr="00643A2F" w:rsidRDefault="004566E4" w:rsidP="00643A2F">
            <w:pPr>
              <w:pStyle w:val="ListParagraph"/>
              <w:jc w:val="center"/>
              <w:rPr>
                <w:rFonts w:ascii="Arial" w:hAnsi="Arial" w:cs="Arial"/>
                <w:i/>
                <w:iCs/>
              </w:rPr>
            </w:pPr>
            <w:r w:rsidRPr="00643A2F">
              <w:rPr>
                <w:rFonts w:ascii="Arial" w:hAnsi="Arial" w:cs="Arial"/>
                <w:i/>
                <w:iCs/>
              </w:rPr>
              <w:t>Co-Founder and Technical Director, Life Extension</w:t>
            </w:r>
          </w:p>
          <w:p w14:paraId="314547CA" w14:textId="77777777" w:rsidR="004566E4" w:rsidRPr="00643A2F" w:rsidRDefault="004566E4" w:rsidP="003C36F6">
            <w:pPr>
              <w:pStyle w:val="ListParagraph"/>
              <w:ind w:left="0"/>
              <w:rPr>
                <w:rFonts w:ascii="Arial" w:hAnsi="Arial" w:cs="Arial"/>
              </w:rPr>
            </w:pPr>
          </w:p>
          <w:p w14:paraId="2AF3435E" w14:textId="1DCE4BBC" w:rsidR="004566E4" w:rsidRPr="00643A2F" w:rsidRDefault="004566E4" w:rsidP="00572750">
            <w:pPr>
              <w:pStyle w:val="ListParagraph"/>
              <w:ind w:left="0"/>
              <w:rPr>
                <w:rFonts w:ascii="Arial" w:hAnsi="Arial" w:cs="Arial"/>
              </w:rPr>
            </w:pPr>
            <w:r w:rsidRPr="00643A2F">
              <w:rPr>
                <w:rFonts w:ascii="Arial" w:hAnsi="Arial" w:cs="Arial"/>
              </w:rPr>
              <w:t xml:space="preserve">This presentation provides an overview of the emerging and evolving field of </w:t>
            </w:r>
            <w:r w:rsidR="00A337D3" w:rsidRPr="00643A2F">
              <w:rPr>
                <w:rFonts w:ascii="Arial" w:hAnsi="Arial" w:cs="Arial"/>
              </w:rPr>
              <w:t>l</w:t>
            </w:r>
            <w:r w:rsidRPr="00643A2F">
              <w:rPr>
                <w:rFonts w:ascii="Arial" w:hAnsi="Arial" w:cs="Arial"/>
              </w:rPr>
              <w:t xml:space="preserve">ongevity </w:t>
            </w:r>
            <w:r w:rsidR="00A337D3" w:rsidRPr="00643A2F">
              <w:rPr>
                <w:rFonts w:ascii="Arial" w:hAnsi="Arial" w:cs="Arial"/>
              </w:rPr>
              <w:t>m</w:t>
            </w:r>
            <w:r w:rsidRPr="00643A2F">
              <w:rPr>
                <w:rFonts w:ascii="Arial" w:hAnsi="Arial" w:cs="Arial"/>
              </w:rPr>
              <w:t>edicine</w:t>
            </w:r>
            <w:r w:rsidR="00A337D3" w:rsidRPr="00643A2F">
              <w:rPr>
                <w:rFonts w:ascii="Arial" w:hAnsi="Arial" w:cs="Arial"/>
              </w:rPr>
              <w:t>,</w:t>
            </w:r>
            <w:r w:rsidRPr="00643A2F">
              <w:rPr>
                <w:rFonts w:ascii="Arial" w:hAnsi="Arial" w:cs="Arial"/>
              </w:rPr>
              <w:t xml:space="preserve"> as well as key therapeutic options available today and how these can be applied to support personalized medicine approaches to living better</w:t>
            </w:r>
            <w:r w:rsidR="00A337D3" w:rsidRPr="00643A2F">
              <w:rPr>
                <w:rFonts w:ascii="Arial" w:hAnsi="Arial" w:cs="Arial"/>
              </w:rPr>
              <w:t xml:space="preserve"> and</w:t>
            </w:r>
            <w:r w:rsidRPr="00643A2F">
              <w:rPr>
                <w:rFonts w:ascii="Arial" w:hAnsi="Arial" w:cs="Arial"/>
              </w:rPr>
              <w:t xml:space="preserve"> longer. The role of Life Extension Foundation and Health Extension with supplements </w:t>
            </w:r>
            <w:r w:rsidR="00A337D3" w:rsidRPr="00643A2F">
              <w:rPr>
                <w:rFonts w:ascii="Arial" w:hAnsi="Arial" w:cs="Arial"/>
              </w:rPr>
              <w:t>is</w:t>
            </w:r>
            <w:r w:rsidRPr="00643A2F">
              <w:rPr>
                <w:rFonts w:ascii="Arial" w:hAnsi="Arial" w:cs="Arial"/>
              </w:rPr>
              <w:t xml:space="preserve"> also discussed.</w:t>
            </w:r>
          </w:p>
        </w:tc>
      </w:tr>
      <w:tr w:rsidR="004566E4" w:rsidRPr="00A337D3" w14:paraId="2BDBC1B4" w14:textId="77777777" w:rsidTr="00643A2F">
        <w:tc>
          <w:tcPr>
            <w:tcW w:w="2965" w:type="dxa"/>
          </w:tcPr>
          <w:p w14:paraId="4042BCB9" w14:textId="0E3C315C" w:rsidR="004566E4" w:rsidRPr="00643A2F" w:rsidRDefault="004566E4" w:rsidP="003C36F6">
            <w:pPr>
              <w:rPr>
                <w:rFonts w:ascii="Arial" w:hAnsi="Arial" w:cs="Arial"/>
                <w:b/>
                <w:bCs/>
              </w:rPr>
            </w:pPr>
            <w:r w:rsidRPr="00643A2F">
              <w:rPr>
                <w:rFonts w:ascii="Arial" w:hAnsi="Arial" w:cs="Arial"/>
                <w:b/>
                <w:bCs/>
              </w:rPr>
              <w:t>10:00</w:t>
            </w:r>
            <w:r w:rsidR="00A337D3" w:rsidRPr="00643A2F">
              <w:rPr>
                <w:rFonts w:ascii="Arial" w:hAnsi="Arial" w:cs="Arial"/>
                <w:b/>
                <w:bCs/>
              </w:rPr>
              <w:t xml:space="preserve"> a.m. – </w:t>
            </w:r>
            <w:r w:rsidRPr="00643A2F">
              <w:rPr>
                <w:rFonts w:ascii="Arial" w:hAnsi="Arial" w:cs="Arial"/>
                <w:b/>
                <w:bCs/>
              </w:rPr>
              <w:t>10:20</w:t>
            </w:r>
            <w:r w:rsidR="00A337D3">
              <w:rPr>
                <w:rFonts w:ascii="Arial" w:hAnsi="Arial" w:cs="Arial"/>
                <w:b/>
                <w:bCs/>
              </w:rPr>
              <w:t xml:space="preserve"> </w:t>
            </w:r>
            <w:r w:rsidR="00A337D3" w:rsidRPr="00643A2F">
              <w:rPr>
                <w:rFonts w:ascii="Arial" w:hAnsi="Arial" w:cs="Arial"/>
                <w:b/>
                <w:bCs/>
              </w:rPr>
              <w:t>a.m.</w:t>
            </w:r>
          </w:p>
        </w:tc>
        <w:tc>
          <w:tcPr>
            <w:tcW w:w="7200" w:type="dxa"/>
          </w:tcPr>
          <w:p w14:paraId="7B28E887" w14:textId="363E4388" w:rsidR="004566E4" w:rsidRPr="00643A2F" w:rsidRDefault="004566E4" w:rsidP="00643A2F">
            <w:pPr>
              <w:jc w:val="center"/>
              <w:rPr>
                <w:rFonts w:ascii="Arial" w:hAnsi="Arial" w:cs="Arial"/>
                <w:b/>
                <w:bCs/>
              </w:rPr>
            </w:pPr>
            <w:r w:rsidRPr="00643A2F">
              <w:rPr>
                <w:rFonts w:ascii="Arial" w:hAnsi="Arial" w:cs="Arial"/>
                <w:b/>
                <w:bCs/>
              </w:rPr>
              <w:t>Senolytics and The Future of Longevity Medicine</w:t>
            </w:r>
          </w:p>
          <w:p w14:paraId="09A4C976" w14:textId="77777777" w:rsidR="00A337D3" w:rsidRPr="00643A2F" w:rsidRDefault="004566E4" w:rsidP="00A337D3">
            <w:pPr>
              <w:jc w:val="center"/>
              <w:rPr>
                <w:rFonts w:ascii="Arial" w:hAnsi="Arial" w:cs="Arial"/>
              </w:rPr>
            </w:pPr>
            <w:r w:rsidRPr="00643A2F">
              <w:rPr>
                <w:rFonts w:ascii="Arial" w:hAnsi="Arial" w:cs="Arial"/>
              </w:rPr>
              <w:t xml:space="preserve">Paul Robbins, PhD </w:t>
            </w:r>
          </w:p>
          <w:p w14:paraId="6B6D8BA3" w14:textId="275BBBDC" w:rsidR="004566E4" w:rsidRPr="00643A2F" w:rsidRDefault="00A337D3" w:rsidP="00643A2F">
            <w:pPr>
              <w:jc w:val="center"/>
              <w:rPr>
                <w:rFonts w:ascii="Arial" w:hAnsi="Arial" w:cs="Arial"/>
                <w:i/>
                <w:iCs/>
              </w:rPr>
            </w:pPr>
            <w:r w:rsidRPr="00643A2F">
              <w:rPr>
                <w:rFonts w:ascii="Arial" w:hAnsi="Arial" w:cs="Arial"/>
                <w:i/>
                <w:iCs/>
              </w:rPr>
              <w:t>P</w:t>
            </w:r>
            <w:r w:rsidR="004566E4" w:rsidRPr="00643A2F">
              <w:rPr>
                <w:rFonts w:ascii="Arial" w:hAnsi="Arial" w:cs="Arial"/>
                <w:i/>
                <w:iCs/>
              </w:rPr>
              <w:t>rofessor of Biochemistry;</w:t>
            </w:r>
            <w:r w:rsidRPr="00643A2F">
              <w:rPr>
                <w:rFonts w:ascii="Arial" w:hAnsi="Arial" w:cs="Arial"/>
                <w:i/>
                <w:iCs/>
              </w:rPr>
              <w:t xml:space="preserve"> </w:t>
            </w:r>
            <w:r w:rsidR="004566E4" w:rsidRPr="00643A2F">
              <w:rPr>
                <w:rFonts w:ascii="Arial" w:hAnsi="Arial" w:cs="Arial"/>
                <w:i/>
                <w:iCs/>
              </w:rPr>
              <w:t>Associate Director of</w:t>
            </w:r>
            <w:r w:rsidRPr="00643A2F">
              <w:rPr>
                <w:rFonts w:ascii="Arial" w:hAnsi="Arial" w:cs="Arial"/>
                <w:i/>
                <w:iCs/>
              </w:rPr>
              <w:t xml:space="preserve"> The</w:t>
            </w:r>
            <w:r w:rsidR="004566E4" w:rsidRPr="00643A2F">
              <w:rPr>
                <w:rFonts w:ascii="Arial" w:hAnsi="Arial" w:cs="Arial"/>
                <w:i/>
                <w:iCs/>
              </w:rPr>
              <w:t xml:space="preserve"> Institute on Biology of Aging and Metabolism, University of Minnesota</w:t>
            </w:r>
          </w:p>
          <w:p w14:paraId="6492CB26" w14:textId="77777777" w:rsidR="004566E4" w:rsidRPr="00643A2F" w:rsidRDefault="004566E4" w:rsidP="00643A2F">
            <w:pPr>
              <w:jc w:val="center"/>
              <w:rPr>
                <w:rFonts w:ascii="Arial" w:hAnsi="Arial" w:cs="Arial"/>
              </w:rPr>
            </w:pPr>
          </w:p>
          <w:p w14:paraId="7E73644C" w14:textId="46471E6D" w:rsidR="004566E4" w:rsidRPr="00643A2F" w:rsidRDefault="004566E4" w:rsidP="00572750">
            <w:pPr>
              <w:rPr>
                <w:rFonts w:ascii="Arial" w:hAnsi="Arial" w:cs="Arial"/>
                <w:b/>
                <w:bCs/>
              </w:rPr>
            </w:pPr>
            <w:r w:rsidRPr="00643A2F">
              <w:rPr>
                <w:rFonts w:ascii="Arial" w:hAnsi="Arial" w:cs="Arial"/>
              </w:rPr>
              <w:t xml:space="preserve">What </w:t>
            </w:r>
            <w:r w:rsidR="00E34005">
              <w:rPr>
                <w:rFonts w:ascii="Arial" w:hAnsi="Arial" w:cs="Arial"/>
              </w:rPr>
              <w:t>are</w:t>
            </w:r>
            <w:r w:rsidRPr="00643A2F">
              <w:rPr>
                <w:rFonts w:ascii="Arial" w:hAnsi="Arial" w:cs="Arial"/>
              </w:rPr>
              <w:t xml:space="preserve"> senolytics? What are senolytics-based therapies</w:t>
            </w:r>
            <w:r w:rsidR="00A337D3" w:rsidRPr="00643A2F">
              <w:rPr>
                <w:rFonts w:ascii="Arial" w:hAnsi="Arial" w:cs="Arial"/>
              </w:rPr>
              <w:t>,</w:t>
            </w:r>
            <w:r w:rsidRPr="00643A2F">
              <w:rPr>
                <w:rFonts w:ascii="Arial" w:hAnsi="Arial" w:cs="Arial"/>
              </w:rPr>
              <w:t xml:space="preserve"> and why are they important for </w:t>
            </w:r>
            <w:r w:rsidR="00A337D3" w:rsidRPr="00643A2F">
              <w:rPr>
                <w:rFonts w:ascii="Arial" w:hAnsi="Arial" w:cs="Arial"/>
              </w:rPr>
              <w:t>l</w:t>
            </w:r>
            <w:r w:rsidRPr="00643A2F">
              <w:rPr>
                <w:rFonts w:ascii="Arial" w:hAnsi="Arial" w:cs="Arial"/>
              </w:rPr>
              <w:t xml:space="preserve">ongevity </w:t>
            </w:r>
            <w:r w:rsidR="00A337D3" w:rsidRPr="00643A2F">
              <w:rPr>
                <w:rFonts w:ascii="Arial" w:hAnsi="Arial" w:cs="Arial"/>
              </w:rPr>
              <w:t>m</w:t>
            </w:r>
            <w:r w:rsidRPr="00643A2F">
              <w:rPr>
                <w:rFonts w:ascii="Arial" w:hAnsi="Arial" w:cs="Arial"/>
              </w:rPr>
              <w:t xml:space="preserve">edicine? This presentation discusses the importance </w:t>
            </w:r>
            <w:r w:rsidR="00A337D3" w:rsidRPr="00643A2F">
              <w:rPr>
                <w:rFonts w:ascii="Arial" w:hAnsi="Arial" w:cs="Arial"/>
              </w:rPr>
              <w:t xml:space="preserve">of </w:t>
            </w:r>
            <w:r w:rsidRPr="00643A2F">
              <w:rPr>
                <w:rFonts w:ascii="Arial" w:hAnsi="Arial" w:cs="Arial"/>
              </w:rPr>
              <w:t xml:space="preserve">senolytics and the strengths and shortcomings of the current approaches </w:t>
            </w:r>
            <w:r w:rsidR="00A337D3" w:rsidRPr="00643A2F">
              <w:rPr>
                <w:rFonts w:ascii="Arial" w:hAnsi="Arial" w:cs="Arial"/>
              </w:rPr>
              <w:t>to</w:t>
            </w:r>
            <w:r w:rsidRPr="00643A2F">
              <w:rPr>
                <w:rFonts w:ascii="Arial" w:hAnsi="Arial" w:cs="Arial"/>
              </w:rPr>
              <w:t xml:space="preserve"> futuristic senolytics</w:t>
            </w:r>
            <w:r w:rsidR="00A337D3" w:rsidRPr="00643A2F">
              <w:rPr>
                <w:rFonts w:ascii="Arial" w:hAnsi="Arial" w:cs="Arial"/>
              </w:rPr>
              <w:t>-</w:t>
            </w:r>
            <w:r w:rsidRPr="00643A2F">
              <w:rPr>
                <w:rFonts w:ascii="Arial" w:hAnsi="Arial" w:cs="Arial"/>
              </w:rPr>
              <w:t>based therapies.</w:t>
            </w:r>
          </w:p>
        </w:tc>
      </w:tr>
      <w:tr w:rsidR="004566E4" w:rsidRPr="00A337D3" w14:paraId="11BC9D72" w14:textId="77777777" w:rsidTr="00572750">
        <w:tc>
          <w:tcPr>
            <w:tcW w:w="2965" w:type="dxa"/>
            <w:shd w:val="clear" w:color="auto" w:fill="E2EFD9" w:themeFill="accent6" w:themeFillTint="33"/>
          </w:tcPr>
          <w:p w14:paraId="28A2E73D" w14:textId="7DED1ECD" w:rsidR="004566E4" w:rsidRPr="00643A2F" w:rsidRDefault="004566E4" w:rsidP="003C36F6">
            <w:pPr>
              <w:rPr>
                <w:rFonts w:ascii="Arial" w:hAnsi="Arial" w:cs="Arial"/>
                <w:b/>
                <w:bCs/>
              </w:rPr>
            </w:pPr>
            <w:r w:rsidRPr="00643A2F">
              <w:rPr>
                <w:rFonts w:ascii="Arial" w:hAnsi="Arial" w:cs="Arial"/>
                <w:b/>
                <w:bCs/>
              </w:rPr>
              <w:t>10:20</w:t>
            </w:r>
            <w:r w:rsidR="00A337D3" w:rsidRPr="00643A2F">
              <w:rPr>
                <w:rFonts w:ascii="Arial" w:hAnsi="Arial" w:cs="Arial"/>
                <w:b/>
                <w:bCs/>
              </w:rPr>
              <w:t xml:space="preserve"> a.m. – </w:t>
            </w:r>
            <w:r w:rsidRPr="00643A2F">
              <w:rPr>
                <w:rFonts w:ascii="Arial" w:hAnsi="Arial" w:cs="Arial"/>
                <w:b/>
                <w:bCs/>
              </w:rPr>
              <w:t>11:00</w:t>
            </w:r>
            <w:r w:rsidR="00A337D3" w:rsidRPr="00643A2F">
              <w:rPr>
                <w:rFonts w:ascii="Arial" w:hAnsi="Arial" w:cs="Arial"/>
                <w:b/>
                <w:bCs/>
              </w:rPr>
              <w:t xml:space="preserve"> a.m.</w:t>
            </w:r>
          </w:p>
        </w:tc>
        <w:tc>
          <w:tcPr>
            <w:tcW w:w="7200" w:type="dxa"/>
            <w:shd w:val="clear" w:color="auto" w:fill="E2EFD9" w:themeFill="accent6" w:themeFillTint="33"/>
          </w:tcPr>
          <w:p w14:paraId="0C8DE8A1" w14:textId="2C5FBF3B" w:rsidR="004566E4" w:rsidRPr="00643A2F" w:rsidRDefault="004566E4" w:rsidP="00643A2F">
            <w:pPr>
              <w:jc w:val="center"/>
              <w:rPr>
                <w:rFonts w:ascii="Arial" w:hAnsi="Arial" w:cs="Arial"/>
                <w:b/>
                <w:bCs/>
              </w:rPr>
            </w:pPr>
            <w:r w:rsidRPr="00643A2F">
              <w:rPr>
                <w:rFonts w:ascii="Arial" w:hAnsi="Arial" w:cs="Arial"/>
                <w:b/>
                <w:bCs/>
              </w:rPr>
              <w:t xml:space="preserve">Whole-Person and Whole-System Action Panel: </w:t>
            </w:r>
            <w:r w:rsidR="00E34005">
              <w:rPr>
                <w:rFonts w:ascii="Arial" w:hAnsi="Arial" w:cs="Arial"/>
                <w:b/>
                <w:bCs/>
              </w:rPr>
              <w:t>Longevity Medicine – futuristic vision</w:t>
            </w:r>
          </w:p>
          <w:p w14:paraId="3B221752" w14:textId="77777777" w:rsidR="004566E4" w:rsidRPr="00643A2F" w:rsidRDefault="004566E4" w:rsidP="003C36F6">
            <w:pPr>
              <w:rPr>
                <w:rFonts w:ascii="Arial" w:hAnsi="Arial" w:cs="Arial"/>
                <w:b/>
                <w:bCs/>
              </w:rPr>
            </w:pPr>
          </w:p>
          <w:p w14:paraId="25E56C6C" w14:textId="77777777" w:rsidR="004566E4" w:rsidRPr="00643A2F" w:rsidRDefault="004566E4" w:rsidP="00572750">
            <w:pPr>
              <w:rPr>
                <w:rFonts w:ascii="Arial" w:hAnsi="Arial" w:cs="Arial"/>
              </w:rPr>
            </w:pPr>
            <w:r w:rsidRPr="00643A2F">
              <w:rPr>
                <w:rFonts w:ascii="Arial" w:hAnsi="Arial" w:cs="Arial"/>
              </w:rPr>
              <w:t>This panel draws on the perspectives of scientists, healthcare providers, investors, and commercial entities in action on making safe and efficacious longevity technologies available to patients.</w:t>
            </w:r>
          </w:p>
          <w:p w14:paraId="6D7D3795" w14:textId="77777777" w:rsidR="004566E4" w:rsidRPr="00643A2F" w:rsidRDefault="004566E4" w:rsidP="00A337D3">
            <w:pPr>
              <w:jc w:val="center"/>
              <w:rPr>
                <w:rFonts w:ascii="Arial" w:hAnsi="Arial" w:cs="Arial"/>
                <w:b/>
                <w:bCs/>
              </w:rPr>
            </w:pPr>
          </w:p>
          <w:p w14:paraId="589CC84A" w14:textId="59170A25" w:rsidR="004566E4" w:rsidRPr="00643A2F" w:rsidRDefault="004566E4" w:rsidP="00A337D3">
            <w:pPr>
              <w:jc w:val="center"/>
              <w:rPr>
                <w:rFonts w:ascii="Arial" w:hAnsi="Arial" w:cs="Arial"/>
                <w:b/>
                <w:bCs/>
              </w:rPr>
            </w:pPr>
          </w:p>
        </w:tc>
      </w:tr>
      <w:tr w:rsidR="004566E4" w:rsidRPr="00A337D3" w14:paraId="626F7BFC" w14:textId="77777777" w:rsidTr="00643A2F">
        <w:tc>
          <w:tcPr>
            <w:tcW w:w="2965" w:type="dxa"/>
          </w:tcPr>
          <w:p w14:paraId="0BF0DABC" w14:textId="4AB57D29" w:rsidR="004566E4" w:rsidRPr="00643A2F" w:rsidRDefault="004566E4" w:rsidP="003C36F6">
            <w:pPr>
              <w:rPr>
                <w:rFonts w:ascii="Arial" w:hAnsi="Arial" w:cs="Arial"/>
                <w:b/>
                <w:bCs/>
              </w:rPr>
            </w:pPr>
            <w:r w:rsidRPr="00643A2F">
              <w:rPr>
                <w:rFonts w:ascii="Arial" w:hAnsi="Arial" w:cs="Arial"/>
                <w:b/>
                <w:bCs/>
              </w:rPr>
              <w:lastRenderedPageBreak/>
              <w:t xml:space="preserve">11:00 </w:t>
            </w:r>
            <w:r w:rsidR="00A337D3" w:rsidRPr="00643A2F">
              <w:rPr>
                <w:rFonts w:ascii="Arial" w:hAnsi="Arial" w:cs="Arial"/>
                <w:b/>
                <w:bCs/>
              </w:rPr>
              <w:t xml:space="preserve">a.m. – </w:t>
            </w:r>
            <w:r w:rsidRPr="00643A2F">
              <w:rPr>
                <w:rFonts w:ascii="Arial" w:hAnsi="Arial" w:cs="Arial"/>
                <w:b/>
                <w:bCs/>
              </w:rPr>
              <w:t>11:05</w:t>
            </w:r>
            <w:r w:rsidR="00A337D3" w:rsidRPr="00643A2F">
              <w:rPr>
                <w:rFonts w:ascii="Arial" w:hAnsi="Arial" w:cs="Arial"/>
                <w:b/>
                <w:bCs/>
              </w:rPr>
              <w:t xml:space="preserve"> a.m.</w:t>
            </w:r>
          </w:p>
        </w:tc>
        <w:tc>
          <w:tcPr>
            <w:tcW w:w="7200" w:type="dxa"/>
          </w:tcPr>
          <w:p w14:paraId="32041A3E" w14:textId="2F8F6FD4" w:rsidR="004566E4" w:rsidRPr="00643A2F" w:rsidRDefault="004566E4" w:rsidP="00643A2F">
            <w:pPr>
              <w:jc w:val="center"/>
              <w:rPr>
                <w:rFonts w:ascii="Arial" w:hAnsi="Arial" w:cs="Arial"/>
                <w:b/>
                <w:bCs/>
              </w:rPr>
            </w:pPr>
            <w:r w:rsidRPr="00643A2F">
              <w:rPr>
                <w:rFonts w:ascii="Arial" w:hAnsi="Arial" w:cs="Arial"/>
                <w:b/>
                <w:bCs/>
              </w:rPr>
              <w:t>Five</w:t>
            </w:r>
            <w:r w:rsidR="00A337D3" w:rsidRPr="00643A2F">
              <w:rPr>
                <w:rFonts w:ascii="Arial" w:hAnsi="Arial" w:cs="Arial"/>
                <w:b/>
                <w:bCs/>
              </w:rPr>
              <w:t xml:space="preserve"> for Five: 5 Takeaways in 5 Minutes</w:t>
            </w:r>
          </w:p>
        </w:tc>
      </w:tr>
      <w:tr w:rsidR="004566E4" w:rsidRPr="00A337D3" w14:paraId="77E559BC" w14:textId="77777777" w:rsidTr="00643A2F">
        <w:tc>
          <w:tcPr>
            <w:tcW w:w="2965" w:type="dxa"/>
          </w:tcPr>
          <w:p w14:paraId="69F46CFA" w14:textId="2CC1DB01" w:rsidR="004566E4" w:rsidRPr="00643A2F" w:rsidRDefault="004566E4" w:rsidP="003C36F6">
            <w:pPr>
              <w:rPr>
                <w:rFonts w:ascii="Arial" w:hAnsi="Arial" w:cs="Arial"/>
                <w:b/>
                <w:bCs/>
              </w:rPr>
            </w:pPr>
            <w:r w:rsidRPr="00643A2F">
              <w:rPr>
                <w:rFonts w:ascii="Arial" w:hAnsi="Arial" w:cs="Arial"/>
                <w:b/>
                <w:bCs/>
              </w:rPr>
              <w:t>11:05</w:t>
            </w:r>
            <w:r w:rsidR="00A337D3" w:rsidRPr="00643A2F">
              <w:rPr>
                <w:rFonts w:ascii="Arial" w:hAnsi="Arial" w:cs="Arial"/>
                <w:b/>
                <w:bCs/>
              </w:rPr>
              <w:t xml:space="preserve"> a.m. – </w:t>
            </w:r>
            <w:r w:rsidRPr="00643A2F">
              <w:rPr>
                <w:rFonts w:ascii="Arial" w:hAnsi="Arial" w:cs="Arial"/>
                <w:b/>
                <w:bCs/>
              </w:rPr>
              <w:t>11:35</w:t>
            </w:r>
            <w:r w:rsidR="00A337D3" w:rsidRPr="00643A2F">
              <w:rPr>
                <w:rFonts w:ascii="Arial" w:hAnsi="Arial" w:cs="Arial"/>
                <w:b/>
                <w:bCs/>
              </w:rPr>
              <w:t xml:space="preserve"> a.m. </w:t>
            </w:r>
          </w:p>
        </w:tc>
        <w:tc>
          <w:tcPr>
            <w:tcW w:w="7200" w:type="dxa"/>
          </w:tcPr>
          <w:p w14:paraId="6105AB61" w14:textId="77777777" w:rsidR="004566E4" w:rsidRPr="00643A2F" w:rsidRDefault="004566E4" w:rsidP="00A337D3">
            <w:pPr>
              <w:jc w:val="center"/>
              <w:rPr>
                <w:rFonts w:ascii="Arial" w:hAnsi="Arial" w:cs="Arial"/>
                <w:b/>
                <w:bCs/>
              </w:rPr>
            </w:pPr>
            <w:r w:rsidRPr="00643A2F">
              <w:rPr>
                <w:rFonts w:ascii="Arial" w:hAnsi="Arial" w:cs="Arial"/>
                <w:b/>
                <w:bCs/>
              </w:rPr>
              <w:t>Networking Energy Break</w:t>
            </w:r>
          </w:p>
          <w:p w14:paraId="318C8C0B" w14:textId="6D9E72C0" w:rsidR="004566E4" w:rsidRPr="00643A2F" w:rsidRDefault="004566E4" w:rsidP="00A337D3">
            <w:pPr>
              <w:jc w:val="center"/>
              <w:rPr>
                <w:rFonts w:ascii="Arial" w:hAnsi="Arial" w:cs="Arial"/>
                <w:i/>
                <w:iCs/>
              </w:rPr>
            </w:pPr>
            <w:r w:rsidRPr="00643A2F">
              <w:rPr>
                <w:rFonts w:ascii="Arial" w:hAnsi="Arial" w:cs="Arial"/>
              </w:rPr>
              <w:t>Coffee and refreshments will be provided.</w:t>
            </w:r>
          </w:p>
        </w:tc>
      </w:tr>
      <w:tr w:rsidR="00AB53BF" w:rsidRPr="00A337D3" w14:paraId="5B00B15F" w14:textId="77777777" w:rsidTr="00AB53BF">
        <w:tc>
          <w:tcPr>
            <w:tcW w:w="2965" w:type="dxa"/>
            <w:shd w:val="clear" w:color="auto" w:fill="C56FFF"/>
          </w:tcPr>
          <w:p w14:paraId="1EAF084E" w14:textId="48620811" w:rsidR="00AB53BF" w:rsidRPr="00643A2F" w:rsidRDefault="00AB53BF" w:rsidP="00AB53BF">
            <w:pPr>
              <w:rPr>
                <w:rFonts w:ascii="Arial" w:hAnsi="Arial" w:cs="Arial"/>
                <w:b/>
                <w:bCs/>
              </w:rPr>
            </w:pPr>
            <w:r>
              <w:rPr>
                <w:rFonts w:ascii="Arial" w:hAnsi="Arial" w:cs="Arial"/>
                <w:b/>
                <w:bCs/>
              </w:rPr>
              <w:t xml:space="preserve"> 11:35 a.m. -11:40 a.m.</w:t>
            </w:r>
          </w:p>
        </w:tc>
        <w:tc>
          <w:tcPr>
            <w:tcW w:w="7200" w:type="dxa"/>
            <w:shd w:val="clear" w:color="auto" w:fill="C56FFF"/>
          </w:tcPr>
          <w:p w14:paraId="1BCD1BF5" w14:textId="77777777" w:rsidR="00AB53BF" w:rsidRPr="00AB53BF" w:rsidRDefault="00AB53BF" w:rsidP="00AB53BF">
            <w:pPr>
              <w:jc w:val="center"/>
              <w:rPr>
                <w:rFonts w:ascii="Arial" w:hAnsi="Arial" w:cs="Arial"/>
                <w:b/>
                <w:bCs/>
              </w:rPr>
            </w:pPr>
            <w:r w:rsidRPr="00AB53BF">
              <w:rPr>
                <w:rFonts w:ascii="Arial" w:hAnsi="Arial" w:cs="Arial"/>
                <w:b/>
                <w:bCs/>
              </w:rPr>
              <w:t>Letters from the Future: Questions from STEM Youth</w:t>
            </w:r>
          </w:p>
          <w:p w14:paraId="3BDE521B" w14:textId="365B050A" w:rsidR="00AB53BF" w:rsidRPr="00643A2F" w:rsidRDefault="00AB53BF" w:rsidP="00AB53BF">
            <w:pPr>
              <w:jc w:val="center"/>
              <w:rPr>
                <w:rFonts w:ascii="Arial" w:hAnsi="Arial" w:cs="Arial"/>
                <w:b/>
                <w:bCs/>
              </w:rPr>
            </w:pPr>
            <w:r w:rsidRPr="00AB53BF">
              <w:rPr>
                <w:rFonts w:ascii="Arial" w:hAnsi="Arial" w:cs="Arial"/>
                <w:b/>
                <w:bCs/>
              </w:rPr>
              <w:t>(HEALinc Bridging-the-Future Program)</w:t>
            </w:r>
          </w:p>
        </w:tc>
      </w:tr>
      <w:tr w:rsidR="00AB53BF" w:rsidRPr="00A337D3" w14:paraId="1B36BE85" w14:textId="77777777" w:rsidTr="00643A2F">
        <w:tc>
          <w:tcPr>
            <w:tcW w:w="2965" w:type="dxa"/>
          </w:tcPr>
          <w:p w14:paraId="34B07609" w14:textId="23FB77AD" w:rsidR="00AB53BF" w:rsidRPr="00643A2F" w:rsidRDefault="00AB53BF" w:rsidP="00AB53BF">
            <w:pPr>
              <w:jc w:val="center"/>
              <w:rPr>
                <w:rFonts w:ascii="Arial" w:hAnsi="Arial" w:cs="Arial"/>
                <w:b/>
                <w:bCs/>
              </w:rPr>
            </w:pPr>
            <w:r w:rsidRPr="00643A2F">
              <w:rPr>
                <w:rFonts w:ascii="Arial" w:hAnsi="Arial" w:cs="Arial"/>
                <w:b/>
                <w:bCs/>
              </w:rPr>
              <w:t>11:35 a.m. – 12:00 p.m.</w:t>
            </w:r>
          </w:p>
        </w:tc>
        <w:tc>
          <w:tcPr>
            <w:tcW w:w="7200" w:type="dxa"/>
          </w:tcPr>
          <w:p w14:paraId="633CA802" w14:textId="012AF82D" w:rsidR="00AB53BF" w:rsidRPr="00643A2F" w:rsidRDefault="00AB53BF" w:rsidP="00AB53BF">
            <w:pPr>
              <w:jc w:val="center"/>
              <w:rPr>
                <w:rFonts w:ascii="Arial" w:hAnsi="Arial" w:cs="Arial"/>
              </w:rPr>
            </w:pPr>
            <w:r w:rsidRPr="00643A2F">
              <w:rPr>
                <w:rFonts w:ascii="Arial" w:hAnsi="Arial" w:cs="Arial"/>
                <w:b/>
                <w:bCs/>
              </w:rPr>
              <w:t>Reproductive Longevity and Female Fertility</w:t>
            </w:r>
          </w:p>
          <w:p w14:paraId="29B1BFCE" w14:textId="77777777" w:rsidR="00AB53BF" w:rsidRPr="00643A2F" w:rsidRDefault="00AB53BF" w:rsidP="00AB53BF">
            <w:pPr>
              <w:jc w:val="center"/>
              <w:rPr>
                <w:rFonts w:ascii="Arial" w:hAnsi="Arial" w:cs="Arial"/>
              </w:rPr>
            </w:pPr>
            <w:r w:rsidRPr="00643A2F">
              <w:rPr>
                <w:rFonts w:ascii="Arial" w:hAnsi="Arial" w:cs="Arial"/>
              </w:rPr>
              <w:t>Lizellen La Follette, MD</w:t>
            </w:r>
          </w:p>
          <w:p w14:paraId="26B55A3C" w14:textId="768A05BF" w:rsidR="00AB53BF" w:rsidRPr="00643A2F" w:rsidRDefault="00AB53BF" w:rsidP="00AB53BF">
            <w:pPr>
              <w:jc w:val="center"/>
              <w:rPr>
                <w:rFonts w:ascii="Arial" w:hAnsi="Arial" w:cs="Arial"/>
                <w:i/>
                <w:iCs/>
              </w:rPr>
            </w:pPr>
            <w:r w:rsidRPr="00643A2F">
              <w:rPr>
                <w:rFonts w:ascii="Arial" w:hAnsi="Arial" w:cs="Arial"/>
                <w:i/>
                <w:iCs/>
              </w:rPr>
              <w:t>OB-GYN Practitioner</w:t>
            </w:r>
          </w:p>
          <w:p w14:paraId="6D8E5E56" w14:textId="77777777" w:rsidR="00AB53BF" w:rsidRPr="00643A2F" w:rsidRDefault="00AB53BF" w:rsidP="00AB53BF">
            <w:pPr>
              <w:jc w:val="center"/>
              <w:rPr>
                <w:rFonts w:ascii="Arial" w:hAnsi="Arial" w:cs="Arial"/>
              </w:rPr>
            </w:pPr>
          </w:p>
          <w:p w14:paraId="0B6E22B9" w14:textId="5A699CE9" w:rsidR="00AB53BF" w:rsidRPr="00643A2F" w:rsidRDefault="00AB53BF" w:rsidP="00AB53BF">
            <w:pPr>
              <w:rPr>
                <w:rFonts w:ascii="Arial" w:hAnsi="Arial" w:cs="Arial"/>
                <w:b/>
                <w:bCs/>
              </w:rPr>
            </w:pPr>
            <w:r w:rsidRPr="00643A2F">
              <w:rPr>
                <w:rFonts w:ascii="Arial" w:hAnsi="Arial" w:cs="Arial"/>
              </w:rPr>
              <w:t>Reproductive longevity is a critical, yet often forgotten aspect of longevity medicine. In this presentation, Dr. La Follette outlines where are we now and what needs to happen to provide hope where none exists.</w:t>
            </w:r>
          </w:p>
        </w:tc>
      </w:tr>
      <w:tr w:rsidR="00AB53BF" w:rsidRPr="00A337D3" w14:paraId="276A8885" w14:textId="77777777" w:rsidTr="00643A2F">
        <w:tc>
          <w:tcPr>
            <w:tcW w:w="2965" w:type="dxa"/>
          </w:tcPr>
          <w:p w14:paraId="1E37A758" w14:textId="20B5817F" w:rsidR="00AB53BF" w:rsidRPr="00643A2F" w:rsidRDefault="00AB53BF" w:rsidP="00AB53BF">
            <w:pPr>
              <w:jc w:val="center"/>
              <w:rPr>
                <w:rFonts w:ascii="Arial" w:hAnsi="Arial" w:cs="Arial"/>
                <w:b/>
                <w:bCs/>
              </w:rPr>
            </w:pPr>
            <w:r w:rsidRPr="00643A2F">
              <w:rPr>
                <w:rFonts w:ascii="Arial" w:hAnsi="Arial" w:cs="Arial"/>
                <w:b/>
                <w:bCs/>
              </w:rPr>
              <w:t>12:00 p.m. – 12:20 p.m.</w:t>
            </w:r>
          </w:p>
        </w:tc>
        <w:tc>
          <w:tcPr>
            <w:tcW w:w="7200" w:type="dxa"/>
          </w:tcPr>
          <w:p w14:paraId="581BA931" w14:textId="77777777" w:rsidR="00AB53BF" w:rsidRPr="00643A2F" w:rsidRDefault="00AB53BF" w:rsidP="00AB53BF">
            <w:pPr>
              <w:jc w:val="center"/>
              <w:rPr>
                <w:rFonts w:ascii="Arial" w:hAnsi="Arial" w:cs="Arial"/>
                <w:b/>
                <w:bCs/>
              </w:rPr>
            </w:pPr>
            <w:r w:rsidRPr="00643A2F">
              <w:rPr>
                <w:rFonts w:ascii="Arial" w:hAnsi="Arial" w:cs="Arial"/>
                <w:b/>
                <w:bCs/>
              </w:rPr>
              <w:t>Space Longevity: A Novel Dimension in Longevity</w:t>
            </w:r>
          </w:p>
          <w:p w14:paraId="3836AEEB" w14:textId="77777777" w:rsidR="00AB53BF" w:rsidRPr="00643A2F" w:rsidRDefault="00AB53BF" w:rsidP="00AB53BF">
            <w:pPr>
              <w:jc w:val="center"/>
              <w:rPr>
                <w:rFonts w:ascii="Arial" w:hAnsi="Arial" w:cs="Arial"/>
                <w:b/>
                <w:bCs/>
              </w:rPr>
            </w:pPr>
          </w:p>
          <w:p w14:paraId="075CF980" w14:textId="77777777" w:rsidR="00AB53BF" w:rsidRPr="00643A2F" w:rsidRDefault="00AB53BF" w:rsidP="00AB53BF">
            <w:pPr>
              <w:jc w:val="center"/>
              <w:rPr>
                <w:rFonts w:ascii="Arial" w:hAnsi="Arial" w:cs="Arial"/>
              </w:rPr>
            </w:pPr>
            <w:r w:rsidRPr="00643A2F">
              <w:rPr>
                <w:rFonts w:ascii="Arial" w:hAnsi="Arial" w:cs="Arial"/>
              </w:rPr>
              <w:t>David Furman, PhD</w:t>
            </w:r>
          </w:p>
          <w:p w14:paraId="24E1395A" w14:textId="19494F6B" w:rsidR="00AB53BF" w:rsidRPr="00643A2F" w:rsidRDefault="00AB53BF" w:rsidP="00AB53BF">
            <w:pPr>
              <w:jc w:val="center"/>
              <w:rPr>
                <w:rFonts w:ascii="Arial" w:hAnsi="Arial" w:cs="Arial"/>
                <w:i/>
                <w:iCs/>
              </w:rPr>
            </w:pPr>
            <w:r w:rsidRPr="00643A2F">
              <w:rPr>
                <w:rFonts w:ascii="Arial" w:hAnsi="Arial" w:cs="Arial"/>
                <w:i/>
                <w:iCs/>
              </w:rPr>
              <w:t>Associate Professor, Buck Institute</w:t>
            </w:r>
          </w:p>
          <w:p w14:paraId="6F61EC36" w14:textId="77777777" w:rsidR="00AB53BF" w:rsidRPr="00643A2F" w:rsidRDefault="00AB53BF" w:rsidP="00AB53BF">
            <w:pPr>
              <w:jc w:val="center"/>
              <w:rPr>
                <w:rFonts w:ascii="Arial" w:hAnsi="Arial" w:cs="Arial"/>
              </w:rPr>
            </w:pPr>
          </w:p>
          <w:p w14:paraId="6591DA24" w14:textId="2CC2276B" w:rsidR="00AB53BF" w:rsidRPr="00643A2F" w:rsidRDefault="00AB53BF" w:rsidP="00AB53BF">
            <w:pPr>
              <w:rPr>
                <w:rFonts w:ascii="Arial" w:hAnsi="Arial" w:cs="Arial"/>
                <w:b/>
                <w:bCs/>
              </w:rPr>
            </w:pPr>
            <w:r w:rsidRPr="00643A2F">
              <w:rPr>
                <w:rFonts w:ascii="Arial" w:hAnsi="Arial" w:cs="Arial"/>
              </w:rPr>
              <w:t>Dr. David Furman, a pioneer in space longevity, explores the validity and applicability of space longevity as a novel dimension of longevity medicine. New models for longevity research are discussed, along with the space longevity consortium initiative.</w:t>
            </w:r>
          </w:p>
        </w:tc>
      </w:tr>
      <w:tr w:rsidR="00AB53BF" w:rsidRPr="00A337D3" w14:paraId="1CF0992E" w14:textId="77777777" w:rsidTr="00572750">
        <w:tc>
          <w:tcPr>
            <w:tcW w:w="2965" w:type="dxa"/>
            <w:shd w:val="clear" w:color="auto" w:fill="E2EFD9" w:themeFill="accent6" w:themeFillTint="33"/>
          </w:tcPr>
          <w:p w14:paraId="3D04304E" w14:textId="63ED155D" w:rsidR="00AB53BF" w:rsidRPr="00643A2F" w:rsidRDefault="00AB53BF" w:rsidP="00AB53BF">
            <w:pPr>
              <w:jc w:val="center"/>
              <w:rPr>
                <w:rFonts w:ascii="Arial" w:hAnsi="Arial" w:cs="Arial"/>
                <w:b/>
                <w:bCs/>
              </w:rPr>
            </w:pPr>
            <w:r w:rsidRPr="00643A2F">
              <w:rPr>
                <w:rFonts w:ascii="Arial" w:hAnsi="Arial" w:cs="Arial"/>
                <w:b/>
                <w:bCs/>
              </w:rPr>
              <w:t xml:space="preserve">12:20 p.m. – </w:t>
            </w:r>
            <w:r>
              <w:rPr>
                <w:rFonts w:ascii="Arial" w:hAnsi="Arial" w:cs="Arial"/>
                <w:b/>
                <w:bCs/>
              </w:rPr>
              <w:t>12.50</w:t>
            </w:r>
            <w:r w:rsidRPr="00643A2F">
              <w:rPr>
                <w:rFonts w:ascii="Arial" w:hAnsi="Arial" w:cs="Arial"/>
                <w:b/>
                <w:bCs/>
              </w:rPr>
              <w:t xml:space="preserve"> p.m.</w:t>
            </w:r>
          </w:p>
        </w:tc>
        <w:tc>
          <w:tcPr>
            <w:tcW w:w="7200" w:type="dxa"/>
            <w:shd w:val="clear" w:color="auto" w:fill="E2EFD9" w:themeFill="accent6" w:themeFillTint="33"/>
          </w:tcPr>
          <w:p w14:paraId="64BDFFF1" w14:textId="77777777" w:rsidR="00AB53BF" w:rsidRPr="00643A2F" w:rsidRDefault="00AB53BF" w:rsidP="00AB53BF">
            <w:pPr>
              <w:jc w:val="center"/>
              <w:rPr>
                <w:rFonts w:ascii="Arial" w:hAnsi="Arial" w:cs="Arial"/>
                <w:b/>
                <w:bCs/>
              </w:rPr>
            </w:pPr>
            <w:r w:rsidRPr="00643A2F">
              <w:rPr>
                <w:rFonts w:ascii="Arial" w:hAnsi="Arial" w:cs="Arial"/>
                <w:b/>
                <w:bCs/>
              </w:rPr>
              <w:t>Whole-Person and Whole-System Action Panel: Connecting the Dots Towards a More Inclusive Paradigm of Longevity and Future Health</w:t>
            </w:r>
          </w:p>
          <w:p w14:paraId="6810B80F" w14:textId="77777777" w:rsidR="00AB53BF" w:rsidRPr="00643A2F" w:rsidRDefault="00AB53BF" w:rsidP="00AB53BF">
            <w:pPr>
              <w:jc w:val="center"/>
              <w:rPr>
                <w:rFonts w:ascii="Arial" w:hAnsi="Arial" w:cs="Arial"/>
                <w:b/>
                <w:bCs/>
              </w:rPr>
            </w:pPr>
          </w:p>
          <w:p w14:paraId="64720CC9" w14:textId="43E18620" w:rsidR="00AB53BF" w:rsidRPr="00643A2F" w:rsidRDefault="00AB53BF" w:rsidP="00AB53BF">
            <w:pPr>
              <w:rPr>
                <w:rFonts w:ascii="Arial" w:hAnsi="Arial" w:cs="Arial"/>
              </w:rPr>
            </w:pPr>
            <w:r w:rsidRPr="00643A2F">
              <w:rPr>
                <w:rFonts w:ascii="Arial" w:hAnsi="Arial" w:cs="Arial"/>
              </w:rPr>
              <w:t>This panel draws on the perspectives of scientists, healthcare providers, commer</w:t>
            </w:r>
            <w:r>
              <w:rPr>
                <w:rFonts w:ascii="Arial" w:hAnsi="Arial" w:cs="Arial"/>
              </w:rPr>
              <w:t xml:space="preserve">cial and philanthropic </w:t>
            </w:r>
            <w:r w:rsidRPr="00643A2F">
              <w:rPr>
                <w:rFonts w:ascii="Arial" w:hAnsi="Arial" w:cs="Arial"/>
              </w:rPr>
              <w:t>entities in action on making safe and efficacious longevity technologies available to patients.</w:t>
            </w:r>
          </w:p>
          <w:p w14:paraId="06616619" w14:textId="77777777" w:rsidR="00AB53BF" w:rsidRPr="00643A2F" w:rsidRDefault="00AB53BF" w:rsidP="00AB53BF">
            <w:pPr>
              <w:jc w:val="center"/>
              <w:rPr>
                <w:rFonts w:ascii="Arial" w:hAnsi="Arial" w:cs="Arial"/>
              </w:rPr>
            </w:pPr>
          </w:p>
          <w:p w14:paraId="3843D289" w14:textId="329829EE" w:rsidR="00AB53BF" w:rsidRPr="00643A2F" w:rsidRDefault="00AB53BF" w:rsidP="00AB53BF">
            <w:pPr>
              <w:jc w:val="center"/>
              <w:rPr>
                <w:rFonts w:ascii="Arial" w:hAnsi="Arial" w:cs="Arial"/>
                <w:b/>
                <w:bCs/>
              </w:rPr>
            </w:pPr>
          </w:p>
        </w:tc>
      </w:tr>
      <w:tr w:rsidR="00AB53BF" w:rsidRPr="00A337D3" w14:paraId="18CD3849" w14:textId="77777777" w:rsidTr="00643A2F">
        <w:tc>
          <w:tcPr>
            <w:tcW w:w="2965" w:type="dxa"/>
          </w:tcPr>
          <w:p w14:paraId="55313128" w14:textId="128D4CFB" w:rsidR="00AB53BF" w:rsidRPr="00643A2F" w:rsidRDefault="00AB53BF" w:rsidP="00AB53BF">
            <w:pPr>
              <w:jc w:val="center"/>
              <w:rPr>
                <w:rFonts w:ascii="Arial" w:hAnsi="Arial" w:cs="Arial"/>
                <w:b/>
                <w:bCs/>
              </w:rPr>
            </w:pPr>
            <w:r w:rsidRPr="00643A2F">
              <w:rPr>
                <w:rFonts w:ascii="Arial" w:hAnsi="Arial" w:cs="Arial"/>
                <w:b/>
                <w:bCs/>
              </w:rPr>
              <w:t xml:space="preserve">1:00 p.m. – </w:t>
            </w:r>
            <w:r>
              <w:rPr>
                <w:rFonts w:ascii="Arial" w:hAnsi="Arial" w:cs="Arial"/>
                <w:b/>
                <w:bCs/>
              </w:rPr>
              <w:t>1.45</w:t>
            </w:r>
            <w:r w:rsidRPr="00643A2F">
              <w:rPr>
                <w:rFonts w:ascii="Arial" w:hAnsi="Arial" w:cs="Arial"/>
                <w:b/>
                <w:bCs/>
              </w:rPr>
              <w:t xml:space="preserve"> p.m.</w:t>
            </w:r>
          </w:p>
        </w:tc>
        <w:tc>
          <w:tcPr>
            <w:tcW w:w="7200" w:type="dxa"/>
          </w:tcPr>
          <w:p w14:paraId="5B37B541" w14:textId="47C325DA" w:rsidR="00AB53BF" w:rsidRPr="00643A2F" w:rsidRDefault="00AB53BF" w:rsidP="00AB53BF">
            <w:pPr>
              <w:jc w:val="center"/>
              <w:rPr>
                <w:rFonts w:ascii="Arial" w:hAnsi="Arial" w:cs="Arial"/>
                <w:b/>
                <w:bCs/>
              </w:rPr>
            </w:pPr>
            <w:r w:rsidRPr="00643A2F">
              <w:rPr>
                <w:rFonts w:ascii="Arial" w:hAnsi="Arial" w:cs="Arial"/>
                <w:b/>
                <w:bCs/>
              </w:rPr>
              <w:t xml:space="preserve">Interactive Lunch | </w:t>
            </w:r>
            <w:r w:rsidRPr="00643A2F">
              <w:rPr>
                <w:rFonts w:ascii="Arial" w:hAnsi="Arial" w:cs="Arial"/>
                <w:i/>
                <w:iCs/>
              </w:rPr>
              <w:t>Exhibition Hall</w:t>
            </w:r>
          </w:p>
          <w:p w14:paraId="033163C5" w14:textId="77777777" w:rsidR="00AB53BF" w:rsidRPr="00643A2F" w:rsidRDefault="00AB53BF" w:rsidP="00AB53BF">
            <w:pPr>
              <w:jc w:val="center"/>
              <w:rPr>
                <w:rFonts w:ascii="Arial" w:hAnsi="Arial" w:cs="Arial"/>
              </w:rPr>
            </w:pPr>
            <w:r w:rsidRPr="00643A2F">
              <w:rPr>
                <w:rFonts w:ascii="Arial" w:hAnsi="Arial" w:cs="Arial"/>
              </w:rPr>
              <w:t>Our Interactive Lunches feature small presentations and/or talks alongside a complimentary mid-day meal.</w:t>
            </w:r>
          </w:p>
        </w:tc>
      </w:tr>
      <w:tr w:rsidR="00AB53BF" w:rsidRPr="00A337D3" w14:paraId="16CC8DBD" w14:textId="77777777" w:rsidTr="00643A2F">
        <w:tc>
          <w:tcPr>
            <w:tcW w:w="2965" w:type="dxa"/>
          </w:tcPr>
          <w:p w14:paraId="13F51973" w14:textId="248FE6AD" w:rsidR="00AB53BF" w:rsidRPr="00643A2F" w:rsidRDefault="00AB53BF" w:rsidP="00AB53BF">
            <w:pPr>
              <w:jc w:val="center"/>
              <w:rPr>
                <w:rFonts w:ascii="Arial" w:hAnsi="Arial" w:cs="Arial"/>
                <w:b/>
                <w:bCs/>
              </w:rPr>
            </w:pPr>
            <w:r w:rsidRPr="00643A2F">
              <w:rPr>
                <w:rFonts w:ascii="Arial" w:hAnsi="Arial" w:cs="Arial"/>
                <w:b/>
                <w:bCs/>
              </w:rPr>
              <w:t>2:00 p.m. – 2:20 p.m.</w:t>
            </w:r>
          </w:p>
        </w:tc>
        <w:tc>
          <w:tcPr>
            <w:tcW w:w="7200" w:type="dxa"/>
          </w:tcPr>
          <w:p w14:paraId="3CDDFB7D" w14:textId="77777777" w:rsidR="00AB53BF" w:rsidRPr="00643A2F" w:rsidRDefault="00AB53BF" w:rsidP="00AB53BF">
            <w:pPr>
              <w:jc w:val="center"/>
              <w:rPr>
                <w:rFonts w:ascii="Arial" w:hAnsi="Arial" w:cs="Arial"/>
              </w:rPr>
            </w:pPr>
          </w:p>
          <w:p w14:paraId="2B05B26B" w14:textId="17C87F9E" w:rsidR="00AB53BF" w:rsidRPr="00643A2F" w:rsidRDefault="00AB53BF" w:rsidP="00AB53BF">
            <w:pPr>
              <w:jc w:val="center"/>
              <w:rPr>
                <w:rFonts w:ascii="Arial" w:hAnsi="Arial" w:cs="Arial"/>
                <w:b/>
                <w:bCs/>
              </w:rPr>
            </w:pPr>
            <w:r w:rsidRPr="00643A2F">
              <w:rPr>
                <w:rFonts w:ascii="Arial" w:hAnsi="Arial" w:cs="Arial"/>
                <w:b/>
                <w:bCs/>
              </w:rPr>
              <w:t>Longevity Futures: Philanthropy, Basic Science Research and Combination Therapeutics</w:t>
            </w:r>
          </w:p>
          <w:p w14:paraId="149A7BB4" w14:textId="77777777" w:rsidR="00AB53BF" w:rsidRPr="00643A2F" w:rsidRDefault="00AB53BF" w:rsidP="00AB53BF">
            <w:pPr>
              <w:jc w:val="center"/>
              <w:rPr>
                <w:rFonts w:ascii="Arial" w:hAnsi="Arial" w:cs="Arial"/>
                <w:b/>
                <w:bCs/>
              </w:rPr>
            </w:pPr>
          </w:p>
          <w:p w14:paraId="24A26543" w14:textId="77777777" w:rsidR="00AB53BF" w:rsidRPr="00A337D3" w:rsidRDefault="00AB53BF" w:rsidP="00AB53BF">
            <w:pPr>
              <w:jc w:val="center"/>
              <w:rPr>
                <w:rFonts w:ascii="Arial" w:hAnsi="Arial" w:cs="Arial"/>
              </w:rPr>
            </w:pPr>
            <w:r w:rsidRPr="00643A2F">
              <w:rPr>
                <w:rFonts w:ascii="Arial" w:hAnsi="Arial" w:cs="Arial"/>
              </w:rPr>
              <w:t xml:space="preserve">Aubrey de Grey, PhD </w:t>
            </w:r>
          </w:p>
          <w:p w14:paraId="05887126" w14:textId="42D5935B" w:rsidR="00AB53BF" w:rsidRPr="00643A2F" w:rsidRDefault="00AB53BF" w:rsidP="00AB53BF">
            <w:pPr>
              <w:jc w:val="center"/>
              <w:rPr>
                <w:rFonts w:ascii="Arial" w:hAnsi="Arial" w:cs="Arial"/>
                <w:i/>
                <w:iCs/>
              </w:rPr>
            </w:pPr>
            <w:r w:rsidRPr="00643A2F">
              <w:rPr>
                <w:rFonts w:ascii="Arial" w:hAnsi="Arial" w:cs="Arial"/>
                <w:i/>
                <w:iCs/>
              </w:rPr>
              <w:lastRenderedPageBreak/>
              <w:t>Founder of the Longevity Escape Velocity (LEV) Foundation and Co-Founder of the SENS Research Foundation</w:t>
            </w:r>
          </w:p>
          <w:p w14:paraId="5E698097" w14:textId="77777777" w:rsidR="00AB53BF" w:rsidRPr="00643A2F" w:rsidRDefault="00AB53BF" w:rsidP="00AB53BF">
            <w:pPr>
              <w:jc w:val="center"/>
              <w:rPr>
                <w:rFonts w:ascii="Arial" w:hAnsi="Arial" w:cs="Arial"/>
                <w:b/>
                <w:bCs/>
              </w:rPr>
            </w:pPr>
          </w:p>
          <w:p w14:paraId="10770D21" w14:textId="7B85DA2B" w:rsidR="00AB53BF" w:rsidRPr="00643A2F" w:rsidRDefault="00AB53BF" w:rsidP="00AB53BF">
            <w:pPr>
              <w:rPr>
                <w:rFonts w:ascii="Arial" w:hAnsi="Arial" w:cs="Arial"/>
              </w:rPr>
            </w:pPr>
            <w:r w:rsidRPr="00643A2F">
              <w:rPr>
                <w:rFonts w:ascii="Arial" w:hAnsi="Arial" w:cs="Arial"/>
              </w:rPr>
              <w:t>Dr. Aubrey de Grey, a pioneer in the science of longevity research</w:t>
            </w:r>
            <w:r>
              <w:rPr>
                <w:rFonts w:ascii="Arial" w:hAnsi="Arial" w:cs="Arial"/>
              </w:rPr>
              <w:t>,</w:t>
            </w:r>
            <w:r w:rsidRPr="00643A2F">
              <w:rPr>
                <w:rFonts w:ascii="Arial" w:hAnsi="Arial" w:cs="Arial"/>
              </w:rPr>
              <w:t xml:space="preserve"> provides an overview of basic research on mitochondria and specific examples of projects of value in the longevity movement that are best</w:t>
            </w:r>
            <w:r>
              <w:rPr>
                <w:rFonts w:ascii="Arial" w:hAnsi="Arial" w:cs="Arial"/>
              </w:rPr>
              <w:t xml:space="preserve"> </w:t>
            </w:r>
            <w:r w:rsidRPr="00643A2F">
              <w:rPr>
                <w:rFonts w:ascii="Arial" w:hAnsi="Arial" w:cs="Arial"/>
              </w:rPr>
              <w:t xml:space="preserve">suited </w:t>
            </w:r>
            <w:r>
              <w:rPr>
                <w:rFonts w:ascii="Arial" w:hAnsi="Arial" w:cs="Arial"/>
              </w:rPr>
              <w:t>for</w:t>
            </w:r>
            <w:r w:rsidRPr="00643A2F">
              <w:rPr>
                <w:rFonts w:ascii="Arial" w:hAnsi="Arial" w:cs="Arial"/>
              </w:rPr>
              <w:t xml:space="preserve"> a philanthropic environment</w:t>
            </w:r>
            <w:r>
              <w:rPr>
                <w:rFonts w:ascii="Arial" w:hAnsi="Arial" w:cs="Arial"/>
              </w:rPr>
              <w:t xml:space="preserve"> in the </w:t>
            </w:r>
            <w:r w:rsidRPr="00643A2F">
              <w:rPr>
                <w:rFonts w:ascii="Arial" w:hAnsi="Arial" w:cs="Arial"/>
              </w:rPr>
              <w:t>long</w:t>
            </w:r>
            <w:r>
              <w:rPr>
                <w:rFonts w:ascii="Arial" w:hAnsi="Arial" w:cs="Arial"/>
              </w:rPr>
              <w:t>-</w:t>
            </w:r>
            <w:r w:rsidRPr="00643A2F">
              <w:rPr>
                <w:rFonts w:ascii="Arial" w:hAnsi="Arial" w:cs="Arial"/>
              </w:rPr>
              <w:t xml:space="preserve">term view. The validity of combination therapeutics and </w:t>
            </w:r>
            <w:r>
              <w:rPr>
                <w:rFonts w:ascii="Arial" w:hAnsi="Arial" w:cs="Arial"/>
              </w:rPr>
              <w:t xml:space="preserve">the </w:t>
            </w:r>
            <w:r w:rsidRPr="00643A2F">
              <w:rPr>
                <w:rFonts w:ascii="Arial" w:hAnsi="Arial" w:cs="Arial"/>
              </w:rPr>
              <w:t xml:space="preserve">mouse as the chosen model organism </w:t>
            </w:r>
            <w:r>
              <w:rPr>
                <w:rFonts w:ascii="Arial" w:hAnsi="Arial" w:cs="Arial"/>
              </w:rPr>
              <w:t>are</w:t>
            </w:r>
            <w:r w:rsidRPr="00643A2F">
              <w:rPr>
                <w:rFonts w:ascii="Arial" w:hAnsi="Arial" w:cs="Arial"/>
              </w:rPr>
              <w:t xml:space="preserve"> also explored.</w:t>
            </w:r>
          </w:p>
          <w:p w14:paraId="423F7086" w14:textId="77777777" w:rsidR="00AB53BF" w:rsidRPr="00643A2F" w:rsidRDefault="00AB53BF" w:rsidP="00AB53BF">
            <w:pPr>
              <w:jc w:val="center"/>
              <w:rPr>
                <w:rFonts w:ascii="Arial" w:hAnsi="Arial" w:cs="Arial"/>
                <w:b/>
                <w:bCs/>
              </w:rPr>
            </w:pPr>
          </w:p>
        </w:tc>
      </w:tr>
      <w:tr w:rsidR="00AB53BF" w:rsidRPr="00A337D3" w14:paraId="506E9B5B" w14:textId="77777777" w:rsidTr="00643A2F">
        <w:tc>
          <w:tcPr>
            <w:tcW w:w="2965" w:type="dxa"/>
          </w:tcPr>
          <w:p w14:paraId="406642F5" w14:textId="209EA9E9" w:rsidR="00AB53BF" w:rsidRPr="00643A2F" w:rsidRDefault="00AB53BF" w:rsidP="00AB53BF">
            <w:pPr>
              <w:jc w:val="center"/>
              <w:rPr>
                <w:rFonts w:ascii="Arial" w:hAnsi="Arial" w:cs="Arial"/>
                <w:b/>
                <w:bCs/>
              </w:rPr>
            </w:pPr>
            <w:r w:rsidRPr="00643A2F">
              <w:rPr>
                <w:rFonts w:ascii="Arial" w:hAnsi="Arial" w:cs="Arial"/>
                <w:b/>
                <w:bCs/>
              </w:rPr>
              <w:lastRenderedPageBreak/>
              <w:t>2:20 p.m. – 2:40 p.m.</w:t>
            </w:r>
          </w:p>
        </w:tc>
        <w:tc>
          <w:tcPr>
            <w:tcW w:w="7200" w:type="dxa"/>
          </w:tcPr>
          <w:p w14:paraId="2E238CCB" w14:textId="77777777" w:rsidR="00AB53BF" w:rsidRPr="00643A2F" w:rsidRDefault="00AB53BF" w:rsidP="00AB53BF">
            <w:pPr>
              <w:jc w:val="center"/>
              <w:rPr>
                <w:rFonts w:ascii="Arial" w:hAnsi="Arial" w:cs="Arial"/>
                <w:b/>
                <w:bCs/>
              </w:rPr>
            </w:pPr>
            <w:r w:rsidRPr="00643A2F">
              <w:rPr>
                <w:rFonts w:ascii="Arial" w:hAnsi="Arial" w:cs="Arial"/>
                <w:b/>
                <w:bCs/>
              </w:rPr>
              <w:t>Realizing the Potential of Brain Rejuvenation</w:t>
            </w:r>
          </w:p>
          <w:p w14:paraId="24DD0EC8" w14:textId="77777777" w:rsidR="00AB53BF" w:rsidRPr="00643A2F" w:rsidRDefault="00AB53BF" w:rsidP="00AB53BF">
            <w:pPr>
              <w:jc w:val="center"/>
              <w:rPr>
                <w:rFonts w:ascii="Arial" w:hAnsi="Arial" w:cs="Arial"/>
              </w:rPr>
            </w:pPr>
          </w:p>
          <w:p w14:paraId="2DCD050C" w14:textId="01E91389" w:rsidR="00AB53BF" w:rsidRDefault="00AB53BF" w:rsidP="00AB53BF">
            <w:pPr>
              <w:jc w:val="center"/>
              <w:rPr>
                <w:rFonts w:ascii="Arial" w:hAnsi="Arial" w:cs="Arial"/>
              </w:rPr>
            </w:pPr>
            <w:r w:rsidRPr="00643A2F">
              <w:rPr>
                <w:rFonts w:ascii="Arial" w:hAnsi="Arial" w:cs="Arial"/>
              </w:rPr>
              <w:t>Jean H</w:t>
            </w:r>
            <w:r>
              <w:rPr>
                <w:rFonts w:ascii="Arial" w:hAnsi="Arial" w:cs="Arial"/>
              </w:rPr>
              <w:t>é</w:t>
            </w:r>
            <w:r w:rsidRPr="00643A2F">
              <w:rPr>
                <w:rFonts w:ascii="Arial" w:hAnsi="Arial" w:cs="Arial"/>
              </w:rPr>
              <w:t>bert, PhD</w:t>
            </w:r>
          </w:p>
          <w:p w14:paraId="4F8CC9A0" w14:textId="22737946" w:rsidR="00AB53BF" w:rsidRPr="00643A2F" w:rsidRDefault="00AB53BF" w:rsidP="00AB53BF">
            <w:pPr>
              <w:jc w:val="center"/>
              <w:rPr>
                <w:rFonts w:ascii="Arial" w:hAnsi="Arial" w:cs="Arial"/>
                <w:i/>
                <w:iCs/>
              </w:rPr>
            </w:pPr>
            <w:r w:rsidRPr="00643A2F">
              <w:rPr>
                <w:rFonts w:ascii="Arial" w:hAnsi="Arial" w:cs="Arial"/>
                <w:i/>
                <w:iCs/>
              </w:rPr>
              <w:t>Professor of Neuroscience, Albert Einstein College, NY</w:t>
            </w:r>
          </w:p>
          <w:p w14:paraId="671FD717" w14:textId="77777777" w:rsidR="00AB53BF" w:rsidRPr="00643A2F" w:rsidRDefault="00AB53BF" w:rsidP="00AB53BF">
            <w:pPr>
              <w:jc w:val="center"/>
              <w:rPr>
                <w:rFonts w:ascii="Arial" w:hAnsi="Arial" w:cs="Arial"/>
              </w:rPr>
            </w:pPr>
          </w:p>
          <w:p w14:paraId="4B8B70A3" w14:textId="4300369D" w:rsidR="00AB53BF" w:rsidRPr="00643A2F" w:rsidRDefault="00AB53BF" w:rsidP="00AB53BF">
            <w:pPr>
              <w:rPr>
                <w:rFonts w:ascii="Arial" w:hAnsi="Arial" w:cs="Arial"/>
              </w:rPr>
            </w:pPr>
            <w:r w:rsidRPr="00643A2F">
              <w:rPr>
                <w:rFonts w:ascii="Arial" w:hAnsi="Arial" w:cs="Arial"/>
              </w:rPr>
              <w:t xml:space="preserve">Brain rejuvenation exemplifies the potential of </w:t>
            </w:r>
            <w:r>
              <w:rPr>
                <w:rFonts w:ascii="Arial" w:hAnsi="Arial" w:cs="Arial"/>
              </w:rPr>
              <w:t xml:space="preserve">a </w:t>
            </w:r>
            <w:r w:rsidRPr="00643A2F">
              <w:rPr>
                <w:rFonts w:ascii="Arial" w:hAnsi="Arial" w:cs="Arial"/>
              </w:rPr>
              <w:t>tissue replacement (versus cell</w:t>
            </w:r>
            <w:r>
              <w:rPr>
                <w:rFonts w:ascii="Arial" w:hAnsi="Arial" w:cs="Arial"/>
              </w:rPr>
              <w:t xml:space="preserve"> </w:t>
            </w:r>
            <w:r w:rsidRPr="00643A2F">
              <w:rPr>
                <w:rFonts w:ascii="Arial" w:hAnsi="Arial" w:cs="Arial"/>
              </w:rPr>
              <w:t>replacement) approach to rejuvenation with far reaching opportunities for longevity medicine. This presentation explores current research on brain rejuvenation with a focus on what it takes to realize the potential for patients.</w:t>
            </w:r>
          </w:p>
          <w:p w14:paraId="3F6CEA8B" w14:textId="77777777" w:rsidR="00AB53BF" w:rsidRPr="00643A2F" w:rsidRDefault="00AB53BF" w:rsidP="00AB53BF">
            <w:pPr>
              <w:jc w:val="center"/>
              <w:rPr>
                <w:rFonts w:ascii="Arial" w:hAnsi="Arial" w:cs="Arial"/>
                <w:b/>
                <w:bCs/>
              </w:rPr>
            </w:pPr>
          </w:p>
        </w:tc>
      </w:tr>
      <w:tr w:rsidR="00AB53BF" w:rsidRPr="00A337D3" w14:paraId="7ABAE31D" w14:textId="77777777" w:rsidTr="00643A2F">
        <w:tc>
          <w:tcPr>
            <w:tcW w:w="2965" w:type="dxa"/>
          </w:tcPr>
          <w:p w14:paraId="3E4AC920" w14:textId="2805EC7D" w:rsidR="00AB53BF" w:rsidRPr="00643A2F" w:rsidRDefault="00AB53BF" w:rsidP="00AB53BF">
            <w:pPr>
              <w:jc w:val="center"/>
              <w:rPr>
                <w:rFonts w:ascii="Arial" w:hAnsi="Arial" w:cs="Arial"/>
                <w:b/>
                <w:bCs/>
              </w:rPr>
            </w:pPr>
            <w:r w:rsidRPr="00643A2F">
              <w:rPr>
                <w:rFonts w:ascii="Arial" w:hAnsi="Arial" w:cs="Arial"/>
                <w:b/>
                <w:bCs/>
              </w:rPr>
              <w:t>2:40 p.m. – 3:00 p.m.</w:t>
            </w:r>
          </w:p>
        </w:tc>
        <w:tc>
          <w:tcPr>
            <w:tcW w:w="7200" w:type="dxa"/>
          </w:tcPr>
          <w:p w14:paraId="5612AD03" w14:textId="77777777" w:rsidR="00AB53BF" w:rsidRPr="00643A2F" w:rsidRDefault="00AB53BF" w:rsidP="00AB53BF">
            <w:pPr>
              <w:jc w:val="center"/>
              <w:rPr>
                <w:rFonts w:ascii="Arial" w:hAnsi="Arial" w:cs="Arial"/>
                <w:b/>
                <w:bCs/>
              </w:rPr>
            </w:pPr>
            <w:r w:rsidRPr="00643A2F">
              <w:rPr>
                <w:rFonts w:ascii="Arial" w:hAnsi="Arial" w:cs="Arial"/>
                <w:b/>
                <w:bCs/>
              </w:rPr>
              <w:t>Stem Cells and Lung Tissue Regeneration</w:t>
            </w:r>
          </w:p>
          <w:p w14:paraId="25842482" w14:textId="77777777" w:rsidR="00AB53BF" w:rsidRPr="00643A2F" w:rsidRDefault="00AB53BF" w:rsidP="00AB53BF">
            <w:pPr>
              <w:jc w:val="center"/>
              <w:rPr>
                <w:rFonts w:ascii="Arial" w:hAnsi="Arial" w:cs="Arial"/>
                <w:b/>
                <w:bCs/>
              </w:rPr>
            </w:pPr>
          </w:p>
          <w:p w14:paraId="0BB7026E" w14:textId="0FF039BE" w:rsidR="00AB53BF" w:rsidRPr="00A337D3" w:rsidRDefault="00AB53BF" w:rsidP="00AB53BF">
            <w:pPr>
              <w:jc w:val="center"/>
              <w:rPr>
                <w:rFonts w:ascii="Arial" w:hAnsi="Arial" w:cs="Arial"/>
              </w:rPr>
            </w:pPr>
            <w:r w:rsidRPr="00643A2F">
              <w:rPr>
                <w:rFonts w:ascii="Arial" w:hAnsi="Arial" w:cs="Arial"/>
              </w:rPr>
              <w:t>Marilyn Glassberg</w:t>
            </w:r>
            <w:r>
              <w:rPr>
                <w:rFonts w:ascii="Arial" w:hAnsi="Arial" w:cs="Arial"/>
              </w:rPr>
              <w:t>, MD</w:t>
            </w:r>
          </w:p>
          <w:p w14:paraId="59794F97" w14:textId="19CF3478" w:rsidR="00AB53BF" w:rsidRPr="00643A2F" w:rsidRDefault="00AB53BF" w:rsidP="00AB53BF">
            <w:pPr>
              <w:jc w:val="center"/>
              <w:rPr>
                <w:rFonts w:ascii="Arial" w:hAnsi="Arial" w:cs="Arial"/>
                <w:i/>
                <w:iCs/>
              </w:rPr>
            </w:pPr>
            <w:r w:rsidRPr="00643A2F">
              <w:rPr>
                <w:rFonts w:ascii="Arial" w:hAnsi="Arial" w:cs="Arial"/>
                <w:i/>
                <w:iCs/>
                <w:color w:val="0E1111"/>
                <w:shd w:val="clear" w:color="auto" w:fill="FFFFFF"/>
              </w:rPr>
              <w:t>Chief of Pulmonary Medicine, Department of Internal Medicine at the University of Arizona College of Medicine-</w:t>
            </w:r>
            <w:r w:rsidRPr="00A337D3">
              <w:rPr>
                <w:rFonts w:ascii="Arial" w:hAnsi="Arial" w:cs="Arial"/>
                <w:i/>
                <w:iCs/>
                <w:color w:val="0E1111"/>
                <w:shd w:val="clear" w:color="auto" w:fill="FFFFFF"/>
              </w:rPr>
              <w:t>Phoenix</w:t>
            </w:r>
            <w:r w:rsidRPr="00643A2F">
              <w:rPr>
                <w:rFonts w:ascii="Arial" w:hAnsi="Arial" w:cs="Arial"/>
                <w:i/>
                <w:iCs/>
                <w:color w:val="0E1111"/>
                <w:shd w:val="clear" w:color="auto" w:fill="FFFFFF"/>
              </w:rPr>
              <w:t xml:space="preserve"> and Banner-University Medical Center Phoenix</w:t>
            </w:r>
          </w:p>
          <w:p w14:paraId="1DEF2ED2" w14:textId="77777777" w:rsidR="00AB53BF" w:rsidRPr="00643A2F" w:rsidRDefault="00AB53BF" w:rsidP="00AB53BF">
            <w:pPr>
              <w:jc w:val="center"/>
              <w:rPr>
                <w:rFonts w:ascii="Arial" w:hAnsi="Arial" w:cs="Arial"/>
                <w:b/>
                <w:bCs/>
              </w:rPr>
            </w:pPr>
          </w:p>
          <w:p w14:paraId="7BE3F565" w14:textId="6699D37D" w:rsidR="00AB53BF" w:rsidRPr="00643A2F" w:rsidRDefault="00AB53BF" w:rsidP="00AB53BF">
            <w:pPr>
              <w:rPr>
                <w:rFonts w:ascii="Arial" w:hAnsi="Arial" w:cs="Arial"/>
                <w:b/>
                <w:bCs/>
              </w:rPr>
            </w:pPr>
            <w:r w:rsidRPr="00643A2F">
              <w:rPr>
                <w:rFonts w:ascii="Arial" w:hAnsi="Arial" w:cs="Arial"/>
                <w:color w:val="0E1111"/>
                <w:shd w:val="clear" w:color="auto" w:fill="FFFFFF"/>
              </w:rPr>
              <w:t>Dr. Glassberg, an internationally recognized expert in interstitial and rare lung diseases</w:t>
            </w:r>
            <w:r>
              <w:rPr>
                <w:rFonts w:ascii="Arial" w:hAnsi="Arial" w:cs="Arial"/>
                <w:color w:val="0E1111"/>
                <w:shd w:val="clear" w:color="auto" w:fill="FFFFFF"/>
              </w:rPr>
              <w:t>,</w:t>
            </w:r>
            <w:r w:rsidRPr="00643A2F">
              <w:rPr>
                <w:rFonts w:ascii="Arial" w:hAnsi="Arial" w:cs="Arial"/>
                <w:color w:val="0E1111"/>
                <w:shd w:val="clear" w:color="auto" w:fill="FFFFFF"/>
              </w:rPr>
              <w:t xml:space="preserve"> discusses advances in stem cell and tissue regeneration in rare lung diseases</w:t>
            </w:r>
            <w:r>
              <w:rPr>
                <w:rFonts w:ascii="Arial" w:hAnsi="Arial" w:cs="Arial"/>
                <w:color w:val="0E1111"/>
                <w:shd w:val="clear" w:color="auto" w:fill="FFFFFF"/>
              </w:rPr>
              <w:t>,</w:t>
            </w:r>
            <w:r w:rsidRPr="00643A2F">
              <w:rPr>
                <w:rFonts w:ascii="Arial" w:hAnsi="Arial" w:cs="Arial"/>
                <w:color w:val="0E1111"/>
                <w:shd w:val="clear" w:color="auto" w:fill="FFFFFF"/>
              </w:rPr>
              <w:t xml:space="preserve"> including the results of U.S. National Institutes of Health</w:t>
            </w:r>
            <w:r>
              <w:rPr>
                <w:rFonts w:ascii="Arial" w:hAnsi="Arial" w:cs="Arial"/>
                <w:color w:val="0E1111"/>
                <w:shd w:val="clear" w:color="auto" w:fill="FFFFFF"/>
              </w:rPr>
              <w:t xml:space="preserve"> and</w:t>
            </w:r>
            <w:r w:rsidRPr="00643A2F">
              <w:rPr>
                <w:rFonts w:ascii="Arial" w:hAnsi="Arial" w:cs="Arial"/>
                <w:color w:val="0E1111"/>
                <w:shd w:val="clear" w:color="auto" w:fill="FFFFFF"/>
              </w:rPr>
              <w:t xml:space="preserve"> industry-sponsored</w:t>
            </w:r>
            <w:r>
              <w:rPr>
                <w:rFonts w:ascii="Arial" w:hAnsi="Arial" w:cs="Arial"/>
                <w:color w:val="0E1111"/>
                <w:shd w:val="clear" w:color="auto" w:fill="FFFFFF"/>
              </w:rPr>
              <w:t>/</w:t>
            </w:r>
            <w:r w:rsidRPr="00643A2F">
              <w:rPr>
                <w:rFonts w:ascii="Arial" w:hAnsi="Arial" w:cs="Arial"/>
                <w:color w:val="0E1111"/>
                <w:shd w:val="clear" w:color="auto" w:fill="FFFFFF"/>
              </w:rPr>
              <w:t xml:space="preserve"> investigator-initiated clinical trials in patients with idiopathic pulmonary fibrosis (IPF), pulmonary hypertension and lymphangioleiomyomatosis.</w:t>
            </w:r>
          </w:p>
          <w:p w14:paraId="734A0BFD" w14:textId="77777777" w:rsidR="00AB53BF" w:rsidRPr="00643A2F" w:rsidRDefault="00AB53BF" w:rsidP="00AB53BF">
            <w:pPr>
              <w:jc w:val="center"/>
              <w:rPr>
                <w:rFonts w:ascii="Arial" w:hAnsi="Arial" w:cs="Arial"/>
                <w:b/>
                <w:bCs/>
              </w:rPr>
            </w:pPr>
          </w:p>
        </w:tc>
      </w:tr>
      <w:tr w:rsidR="00AB53BF" w:rsidRPr="00A337D3" w14:paraId="51DFB7D2" w14:textId="77777777" w:rsidTr="00572750">
        <w:tc>
          <w:tcPr>
            <w:tcW w:w="2965" w:type="dxa"/>
            <w:shd w:val="clear" w:color="auto" w:fill="E2EFD9" w:themeFill="accent6" w:themeFillTint="33"/>
          </w:tcPr>
          <w:p w14:paraId="6EA7D9A0" w14:textId="36535F9E" w:rsidR="00AB53BF" w:rsidRPr="00643A2F" w:rsidRDefault="00AB53BF" w:rsidP="00AB53BF">
            <w:pPr>
              <w:jc w:val="center"/>
              <w:rPr>
                <w:rFonts w:ascii="Arial" w:hAnsi="Arial" w:cs="Arial"/>
                <w:b/>
                <w:bCs/>
              </w:rPr>
            </w:pPr>
            <w:r w:rsidRPr="00643A2F">
              <w:rPr>
                <w:rFonts w:ascii="Arial" w:hAnsi="Arial" w:cs="Arial"/>
                <w:b/>
                <w:bCs/>
              </w:rPr>
              <w:t>3:00 p.m. – 3:45 p.m.</w:t>
            </w:r>
          </w:p>
        </w:tc>
        <w:tc>
          <w:tcPr>
            <w:tcW w:w="7200" w:type="dxa"/>
            <w:shd w:val="clear" w:color="auto" w:fill="E2EFD9" w:themeFill="accent6" w:themeFillTint="33"/>
          </w:tcPr>
          <w:p w14:paraId="77F3A734" w14:textId="034D1CA2" w:rsidR="00AB53BF" w:rsidRDefault="00AB53BF" w:rsidP="00AB53BF">
            <w:pPr>
              <w:jc w:val="center"/>
              <w:rPr>
                <w:rFonts w:ascii="Arial" w:hAnsi="Arial" w:cs="Arial"/>
                <w:b/>
                <w:bCs/>
              </w:rPr>
            </w:pPr>
            <w:r w:rsidRPr="00643A2F">
              <w:rPr>
                <w:rFonts w:ascii="Arial" w:hAnsi="Arial" w:cs="Arial"/>
                <w:b/>
                <w:bCs/>
              </w:rPr>
              <w:t xml:space="preserve">Whole-Person and Whole-System Action Panel: Connecting the Dots for </w:t>
            </w:r>
            <w:r>
              <w:rPr>
                <w:rFonts w:ascii="Arial" w:hAnsi="Arial" w:cs="Arial"/>
                <w:b/>
                <w:bCs/>
              </w:rPr>
              <w:t>E</w:t>
            </w:r>
            <w:r w:rsidRPr="00643A2F">
              <w:rPr>
                <w:rFonts w:ascii="Arial" w:hAnsi="Arial" w:cs="Arial"/>
                <w:b/>
                <w:bCs/>
              </w:rPr>
              <w:t xml:space="preserve">ffective </w:t>
            </w:r>
            <w:r>
              <w:rPr>
                <w:rFonts w:ascii="Arial" w:hAnsi="Arial" w:cs="Arial"/>
                <w:b/>
                <w:bCs/>
              </w:rPr>
              <w:t>Transition</w:t>
            </w:r>
            <w:r w:rsidRPr="00643A2F">
              <w:rPr>
                <w:rFonts w:ascii="Arial" w:hAnsi="Arial" w:cs="Arial"/>
                <w:b/>
                <w:bCs/>
              </w:rPr>
              <w:t xml:space="preserve"> from </w:t>
            </w:r>
          </w:p>
          <w:p w14:paraId="3854C656" w14:textId="4050189E" w:rsidR="00AB53BF" w:rsidRPr="00643A2F" w:rsidRDefault="00AB53BF" w:rsidP="00AB53BF">
            <w:pPr>
              <w:jc w:val="center"/>
              <w:rPr>
                <w:rFonts w:ascii="Arial" w:hAnsi="Arial" w:cs="Arial"/>
                <w:b/>
                <w:bCs/>
              </w:rPr>
            </w:pPr>
            <w:r>
              <w:rPr>
                <w:rFonts w:ascii="Arial" w:hAnsi="Arial" w:cs="Arial"/>
                <w:b/>
                <w:bCs/>
              </w:rPr>
              <w:t>M</w:t>
            </w:r>
            <w:r w:rsidRPr="00643A2F">
              <w:rPr>
                <w:rFonts w:ascii="Arial" w:hAnsi="Arial" w:cs="Arial"/>
                <w:b/>
                <w:bCs/>
              </w:rPr>
              <w:t xml:space="preserve">olecules to </w:t>
            </w:r>
            <w:r>
              <w:rPr>
                <w:rFonts w:ascii="Arial" w:hAnsi="Arial" w:cs="Arial"/>
                <w:b/>
                <w:bCs/>
              </w:rPr>
              <w:t>M</w:t>
            </w:r>
            <w:r w:rsidRPr="00643A2F">
              <w:rPr>
                <w:rFonts w:ascii="Arial" w:hAnsi="Arial" w:cs="Arial"/>
                <w:b/>
                <w:bCs/>
              </w:rPr>
              <w:t>edicines</w:t>
            </w:r>
          </w:p>
          <w:p w14:paraId="2749AAC9" w14:textId="77777777" w:rsidR="00AB53BF" w:rsidRPr="00643A2F" w:rsidRDefault="00AB53BF" w:rsidP="00AB53BF">
            <w:pPr>
              <w:jc w:val="center"/>
              <w:rPr>
                <w:rFonts w:ascii="Arial" w:hAnsi="Arial" w:cs="Arial"/>
                <w:b/>
                <w:bCs/>
              </w:rPr>
            </w:pPr>
          </w:p>
          <w:p w14:paraId="502996D1" w14:textId="69C74014" w:rsidR="00AB53BF" w:rsidRPr="00643A2F" w:rsidRDefault="00AB53BF" w:rsidP="00AB53BF">
            <w:pPr>
              <w:rPr>
                <w:rFonts w:ascii="Arial" w:hAnsi="Arial" w:cs="Arial"/>
              </w:rPr>
            </w:pPr>
            <w:r w:rsidRPr="00643A2F">
              <w:rPr>
                <w:rFonts w:ascii="Arial" w:hAnsi="Arial" w:cs="Arial"/>
              </w:rPr>
              <w:t xml:space="preserve">This panel draws on the perspectives of scientists, healthcare providers, investors, philanthropic </w:t>
            </w:r>
            <w:r>
              <w:rPr>
                <w:rFonts w:ascii="Arial" w:hAnsi="Arial" w:cs="Arial"/>
              </w:rPr>
              <w:t xml:space="preserve">and commercial </w:t>
            </w:r>
            <w:r w:rsidRPr="00643A2F">
              <w:rPr>
                <w:rFonts w:ascii="Arial" w:hAnsi="Arial" w:cs="Arial"/>
              </w:rPr>
              <w:t xml:space="preserve">entities in action on </w:t>
            </w:r>
            <w:r>
              <w:rPr>
                <w:rFonts w:ascii="Arial" w:hAnsi="Arial" w:cs="Arial"/>
              </w:rPr>
              <w:t xml:space="preserve">Selection criteria and pathways for longevity research  to between philanthropy and for profit </w:t>
            </w:r>
          </w:p>
          <w:p w14:paraId="668BB9CC" w14:textId="77777777" w:rsidR="00AB53BF" w:rsidRPr="00643A2F" w:rsidRDefault="00AB53BF" w:rsidP="00AB53BF">
            <w:pPr>
              <w:jc w:val="center"/>
              <w:rPr>
                <w:rFonts w:ascii="Arial" w:hAnsi="Arial" w:cs="Arial"/>
              </w:rPr>
            </w:pPr>
          </w:p>
          <w:p w14:paraId="21EB105E" w14:textId="77777777" w:rsidR="00AB53BF" w:rsidRPr="00643A2F" w:rsidRDefault="00AB53BF" w:rsidP="00AB53BF">
            <w:pPr>
              <w:jc w:val="center"/>
              <w:rPr>
                <w:rFonts w:ascii="Arial" w:hAnsi="Arial" w:cs="Arial"/>
                <w:b/>
                <w:bCs/>
              </w:rPr>
            </w:pPr>
          </w:p>
        </w:tc>
      </w:tr>
      <w:tr w:rsidR="00AB53BF" w:rsidRPr="00A337D3" w14:paraId="6F927D70" w14:textId="77777777" w:rsidTr="00643A2F">
        <w:tc>
          <w:tcPr>
            <w:tcW w:w="2965" w:type="dxa"/>
          </w:tcPr>
          <w:p w14:paraId="0E9BCCAF" w14:textId="70C4391E" w:rsidR="00AB53BF" w:rsidRPr="00643A2F" w:rsidRDefault="00AB53BF" w:rsidP="00AB53BF">
            <w:pPr>
              <w:jc w:val="center"/>
              <w:rPr>
                <w:rFonts w:ascii="Arial" w:hAnsi="Arial" w:cs="Arial"/>
                <w:b/>
                <w:bCs/>
              </w:rPr>
            </w:pPr>
            <w:r w:rsidRPr="00643A2F">
              <w:rPr>
                <w:rFonts w:ascii="Arial" w:hAnsi="Arial" w:cs="Arial"/>
                <w:b/>
                <w:bCs/>
              </w:rPr>
              <w:lastRenderedPageBreak/>
              <w:t>3:45 p.m. – 4:15 p.m.</w:t>
            </w:r>
          </w:p>
        </w:tc>
        <w:tc>
          <w:tcPr>
            <w:tcW w:w="7200" w:type="dxa"/>
          </w:tcPr>
          <w:p w14:paraId="0A07FD71" w14:textId="77777777" w:rsidR="00AB53BF" w:rsidRPr="00643A2F" w:rsidRDefault="00AB53BF" w:rsidP="00AB53BF">
            <w:pPr>
              <w:jc w:val="center"/>
              <w:rPr>
                <w:rFonts w:ascii="Arial" w:hAnsi="Arial" w:cs="Arial"/>
                <w:b/>
                <w:bCs/>
              </w:rPr>
            </w:pPr>
            <w:r w:rsidRPr="00643A2F">
              <w:rPr>
                <w:rFonts w:ascii="Arial" w:hAnsi="Arial" w:cs="Arial"/>
                <w:b/>
                <w:bCs/>
              </w:rPr>
              <w:t>Energy Break</w:t>
            </w:r>
          </w:p>
        </w:tc>
      </w:tr>
      <w:tr w:rsidR="00AB53BF" w:rsidRPr="00A337D3" w14:paraId="694B46DB" w14:textId="77777777" w:rsidTr="00AB53BF">
        <w:tc>
          <w:tcPr>
            <w:tcW w:w="2965" w:type="dxa"/>
            <w:shd w:val="clear" w:color="auto" w:fill="C56FFF"/>
          </w:tcPr>
          <w:p w14:paraId="61E32407" w14:textId="32D02A36" w:rsidR="00AB53BF" w:rsidRPr="00643A2F" w:rsidRDefault="00AB53BF" w:rsidP="00AB53BF">
            <w:pPr>
              <w:jc w:val="center"/>
              <w:rPr>
                <w:rFonts w:ascii="Arial" w:hAnsi="Arial" w:cs="Arial"/>
                <w:b/>
                <w:bCs/>
              </w:rPr>
            </w:pPr>
            <w:r w:rsidRPr="00643A2F">
              <w:rPr>
                <w:rFonts w:ascii="Arial" w:hAnsi="Arial" w:cs="Arial"/>
                <w:b/>
                <w:bCs/>
              </w:rPr>
              <w:t xml:space="preserve">4:15 p.m. – 4:20 p.m. </w:t>
            </w:r>
          </w:p>
        </w:tc>
        <w:tc>
          <w:tcPr>
            <w:tcW w:w="7200" w:type="dxa"/>
            <w:shd w:val="clear" w:color="auto" w:fill="C56FFF"/>
          </w:tcPr>
          <w:p w14:paraId="3AFD1682" w14:textId="77777777" w:rsidR="00AB53BF" w:rsidRDefault="00AB53BF" w:rsidP="00AB53BF">
            <w:pPr>
              <w:jc w:val="center"/>
              <w:rPr>
                <w:rFonts w:ascii="Arial" w:hAnsi="Arial" w:cs="Arial"/>
              </w:rPr>
            </w:pPr>
            <w:r w:rsidRPr="00643A2F">
              <w:rPr>
                <w:rFonts w:ascii="Arial" w:hAnsi="Arial" w:cs="Arial"/>
                <w:b/>
                <w:bCs/>
              </w:rPr>
              <w:t xml:space="preserve">Letters from the Future: </w:t>
            </w:r>
            <w:r w:rsidRPr="00643A2F">
              <w:rPr>
                <w:rFonts w:ascii="Arial" w:hAnsi="Arial" w:cs="Arial"/>
              </w:rPr>
              <w:t>Questions from STEM Youth</w:t>
            </w:r>
          </w:p>
          <w:p w14:paraId="61EA0193" w14:textId="76DEED97" w:rsidR="00AB53BF" w:rsidRPr="00643A2F" w:rsidRDefault="00AB53BF" w:rsidP="00AB53BF">
            <w:pPr>
              <w:jc w:val="center"/>
              <w:rPr>
                <w:rFonts w:ascii="Arial" w:hAnsi="Arial" w:cs="Arial"/>
                <w:b/>
                <w:bCs/>
              </w:rPr>
            </w:pPr>
            <w:r>
              <w:rPr>
                <w:rFonts w:ascii="Arial" w:hAnsi="Arial" w:cs="Arial"/>
              </w:rPr>
              <w:t>(</w:t>
            </w:r>
            <w:r w:rsidRPr="00643A2F">
              <w:rPr>
                <w:rFonts w:ascii="Arial" w:hAnsi="Arial" w:cs="Arial"/>
              </w:rPr>
              <w:t>HEALinc Bridging-the-Future Program</w:t>
            </w:r>
            <w:r>
              <w:rPr>
                <w:rFonts w:ascii="Arial" w:hAnsi="Arial" w:cs="Arial"/>
              </w:rPr>
              <w:t>)</w:t>
            </w:r>
          </w:p>
        </w:tc>
      </w:tr>
      <w:tr w:rsidR="00AB53BF" w:rsidRPr="00A337D3" w14:paraId="3A2A742B" w14:textId="77777777" w:rsidTr="00572750">
        <w:tc>
          <w:tcPr>
            <w:tcW w:w="2965" w:type="dxa"/>
            <w:shd w:val="clear" w:color="auto" w:fill="E2EFD9" w:themeFill="accent6" w:themeFillTint="33"/>
          </w:tcPr>
          <w:p w14:paraId="07EA3354" w14:textId="614D9F62" w:rsidR="00AB53BF" w:rsidRPr="00643A2F" w:rsidRDefault="00AB53BF" w:rsidP="00AB53BF">
            <w:pPr>
              <w:jc w:val="center"/>
              <w:rPr>
                <w:rFonts w:ascii="Arial" w:hAnsi="Arial" w:cs="Arial"/>
                <w:b/>
                <w:bCs/>
              </w:rPr>
            </w:pPr>
            <w:r w:rsidRPr="00643A2F">
              <w:rPr>
                <w:rFonts w:ascii="Arial" w:hAnsi="Arial" w:cs="Arial"/>
                <w:b/>
                <w:bCs/>
              </w:rPr>
              <w:t>4:20 p.m. – 5:10 p.m.</w:t>
            </w:r>
          </w:p>
        </w:tc>
        <w:tc>
          <w:tcPr>
            <w:tcW w:w="7200" w:type="dxa"/>
            <w:shd w:val="clear" w:color="auto" w:fill="E2EFD9" w:themeFill="accent6" w:themeFillTint="33"/>
          </w:tcPr>
          <w:p w14:paraId="3EBFC2FB" w14:textId="6017501F" w:rsidR="00AB53BF" w:rsidRPr="00643A2F" w:rsidRDefault="00AB53BF" w:rsidP="00AB53BF">
            <w:pPr>
              <w:jc w:val="center"/>
              <w:rPr>
                <w:rFonts w:ascii="Arial" w:hAnsi="Arial" w:cs="Arial"/>
                <w:b/>
                <w:bCs/>
              </w:rPr>
            </w:pPr>
            <w:r w:rsidRPr="00643A2F">
              <w:rPr>
                <w:rFonts w:ascii="Arial" w:hAnsi="Arial" w:cs="Arial"/>
                <w:b/>
                <w:bCs/>
              </w:rPr>
              <w:t>Whole-Person and Whole-System Action Panel: Connecting the Dots from Molecules to Longevity Medicine</w:t>
            </w:r>
            <w:r>
              <w:rPr>
                <w:rFonts w:ascii="Arial" w:hAnsi="Arial" w:cs="Arial"/>
                <w:b/>
                <w:bCs/>
              </w:rPr>
              <w:t>- Animal models and biomarkers</w:t>
            </w:r>
          </w:p>
          <w:p w14:paraId="5DA7EA21" w14:textId="77777777" w:rsidR="00AB53BF" w:rsidRPr="00643A2F" w:rsidRDefault="00AB53BF" w:rsidP="00AB53BF">
            <w:pPr>
              <w:jc w:val="center"/>
              <w:rPr>
                <w:rFonts w:ascii="Arial" w:hAnsi="Arial" w:cs="Arial"/>
                <w:b/>
                <w:bCs/>
              </w:rPr>
            </w:pPr>
          </w:p>
          <w:p w14:paraId="2BCE2AA5" w14:textId="755CEB29" w:rsidR="00AB53BF" w:rsidRPr="00643A2F" w:rsidRDefault="00AB53BF" w:rsidP="00AB53BF">
            <w:pPr>
              <w:rPr>
                <w:rFonts w:ascii="Arial" w:hAnsi="Arial" w:cs="Arial"/>
              </w:rPr>
            </w:pPr>
            <w:r w:rsidRPr="00643A2F">
              <w:rPr>
                <w:rFonts w:ascii="Arial" w:hAnsi="Arial" w:cs="Arial"/>
              </w:rPr>
              <w:t>This panel draws on the perspectives of scientists, healthcare providers, philanthropic and commercial entities in action on making safe and efficacious longevity technologies available to patients.</w:t>
            </w:r>
          </w:p>
          <w:p w14:paraId="7A5C18A5" w14:textId="0D31C702" w:rsidR="00AB53BF" w:rsidRPr="00643A2F" w:rsidRDefault="00AB53BF" w:rsidP="00AB53BF">
            <w:pPr>
              <w:jc w:val="center"/>
              <w:rPr>
                <w:rFonts w:ascii="Arial" w:hAnsi="Arial" w:cs="Arial"/>
              </w:rPr>
            </w:pPr>
          </w:p>
        </w:tc>
      </w:tr>
      <w:tr w:rsidR="00AB53BF" w:rsidRPr="00A337D3" w14:paraId="2846A795" w14:textId="77777777" w:rsidTr="00643A2F">
        <w:tc>
          <w:tcPr>
            <w:tcW w:w="2965" w:type="dxa"/>
          </w:tcPr>
          <w:p w14:paraId="09B763C6" w14:textId="011ED95A" w:rsidR="00AB53BF" w:rsidRPr="00643A2F" w:rsidRDefault="00AB53BF" w:rsidP="00AB53BF">
            <w:pPr>
              <w:jc w:val="center"/>
              <w:rPr>
                <w:rFonts w:ascii="Arial" w:hAnsi="Arial" w:cs="Arial"/>
                <w:b/>
                <w:bCs/>
              </w:rPr>
            </w:pPr>
            <w:r w:rsidRPr="00643A2F">
              <w:rPr>
                <w:rFonts w:ascii="Arial" w:hAnsi="Arial" w:cs="Arial"/>
                <w:b/>
                <w:bCs/>
              </w:rPr>
              <w:t>5:10 p.m. – 5:15 p.m.</w:t>
            </w:r>
          </w:p>
        </w:tc>
        <w:tc>
          <w:tcPr>
            <w:tcW w:w="7200" w:type="dxa"/>
          </w:tcPr>
          <w:p w14:paraId="5B7B67B6" w14:textId="1785100A" w:rsidR="00AB53BF" w:rsidRPr="00643A2F" w:rsidRDefault="00AB53BF" w:rsidP="00AB53BF">
            <w:pPr>
              <w:jc w:val="center"/>
              <w:rPr>
                <w:rFonts w:ascii="Arial" w:hAnsi="Arial" w:cs="Arial"/>
                <w:b/>
                <w:bCs/>
              </w:rPr>
            </w:pPr>
            <w:r w:rsidRPr="00601CA4">
              <w:rPr>
                <w:rFonts w:ascii="Arial" w:hAnsi="Arial" w:cs="Arial"/>
                <w:b/>
                <w:bCs/>
              </w:rPr>
              <w:t>Five for Five: 5 Takeaways in 5 Minutes</w:t>
            </w:r>
          </w:p>
        </w:tc>
      </w:tr>
      <w:tr w:rsidR="00AB53BF" w:rsidRPr="00A337D3" w14:paraId="18F5B2AD" w14:textId="77777777" w:rsidTr="00643A2F">
        <w:tc>
          <w:tcPr>
            <w:tcW w:w="2965" w:type="dxa"/>
          </w:tcPr>
          <w:p w14:paraId="3997B946" w14:textId="66C507E7" w:rsidR="00AB53BF" w:rsidRPr="00643A2F" w:rsidRDefault="00AB53BF" w:rsidP="00AB53BF">
            <w:pPr>
              <w:jc w:val="center"/>
              <w:rPr>
                <w:rFonts w:ascii="Arial" w:hAnsi="Arial" w:cs="Arial"/>
                <w:b/>
                <w:bCs/>
              </w:rPr>
            </w:pPr>
            <w:r w:rsidRPr="00643A2F">
              <w:rPr>
                <w:rFonts w:ascii="Arial" w:hAnsi="Arial" w:cs="Arial"/>
                <w:b/>
                <w:bCs/>
              </w:rPr>
              <w:t>5:15 p.m. – 5:45 p.m.</w:t>
            </w:r>
          </w:p>
        </w:tc>
        <w:tc>
          <w:tcPr>
            <w:tcW w:w="7200" w:type="dxa"/>
          </w:tcPr>
          <w:p w14:paraId="0CAB8A79" w14:textId="64EF54CA" w:rsidR="00AB53BF" w:rsidRPr="00643A2F" w:rsidRDefault="00AB53BF" w:rsidP="00AB53BF">
            <w:pPr>
              <w:jc w:val="center"/>
              <w:rPr>
                <w:rFonts w:ascii="Arial" w:hAnsi="Arial" w:cs="Arial"/>
                <w:b/>
                <w:bCs/>
              </w:rPr>
            </w:pPr>
            <w:r w:rsidRPr="00643A2F">
              <w:rPr>
                <w:rFonts w:ascii="Arial" w:hAnsi="Arial" w:cs="Arial"/>
                <w:b/>
                <w:bCs/>
              </w:rPr>
              <w:t>Energy Break:</w:t>
            </w:r>
          </w:p>
          <w:p w14:paraId="2BEC07D8" w14:textId="77777777" w:rsidR="00AB53BF" w:rsidRPr="00643A2F" w:rsidRDefault="00AB53BF" w:rsidP="00AB53BF">
            <w:pPr>
              <w:jc w:val="center"/>
              <w:rPr>
                <w:rFonts w:ascii="Arial" w:hAnsi="Arial" w:cs="Arial"/>
              </w:rPr>
            </w:pPr>
            <w:r w:rsidRPr="00643A2F">
              <w:rPr>
                <w:rFonts w:ascii="Arial" w:hAnsi="Arial" w:cs="Arial"/>
              </w:rPr>
              <w:t>Governor General and Dignitaries Arrive</w:t>
            </w:r>
          </w:p>
        </w:tc>
      </w:tr>
      <w:tr w:rsidR="00AB53BF" w:rsidRPr="00A337D3" w14:paraId="257F3722" w14:textId="77777777" w:rsidTr="00643A2F">
        <w:tc>
          <w:tcPr>
            <w:tcW w:w="2965" w:type="dxa"/>
            <w:vMerge w:val="restart"/>
          </w:tcPr>
          <w:p w14:paraId="24D45C15" w14:textId="2FCD1E12" w:rsidR="00AB53BF" w:rsidRPr="00643A2F" w:rsidRDefault="00AB53BF" w:rsidP="00AB53BF">
            <w:pPr>
              <w:jc w:val="center"/>
              <w:rPr>
                <w:rFonts w:ascii="Arial" w:hAnsi="Arial" w:cs="Arial"/>
                <w:b/>
                <w:bCs/>
              </w:rPr>
            </w:pPr>
            <w:r w:rsidRPr="00643A2F">
              <w:rPr>
                <w:rFonts w:ascii="Arial" w:hAnsi="Arial" w:cs="Arial"/>
                <w:b/>
                <w:bCs/>
              </w:rPr>
              <w:t>5:45 p.m. – 6:00 p.m.</w:t>
            </w:r>
          </w:p>
        </w:tc>
        <w:tc>
          <w:tcPr>
            <w:tcW w:w="7200" w:type="dxa"/>
          </w:tcPr>
          <w:p w14:paraId="01DD652E" w14:textId="77777777" w:rsidR="00AB53BF" w:rsidRPr="00643A2F" w:rsidRDefault="00AB53BF" w:rsidP="00AB53BF">
            <w:pPr>
              <w:jc w:val="center"/>
              <w:rPr>
                <w:rFonts w:ascii="Arial" w:hAnsi="Arial" w:cs="Arial"/>
                <w:b/>
                <w:bCs/>
              </w:rPr>
            </w:pPr>
            <w:r w:rsidRPr="00643A2F">
              <w:rPr>
                <w:rFonts w:ascii="Arial" w:hAnsi="Arial" w:cs="Arial"/>
                <w:b/>
                <w:bCs/>
              </w:rPr>
              <w:t>Master of Ceremonies: HEALinc Annual Public Lecture</w:t>
            </w:r>
          </w:p>
        </w:tc>
      </w:tr>
      <w:tr w:rsidR="00AB53BF" w:rsidRPr="00A337D3" w14:paraId="48D6E80E" w14:textId="77777777" w:rsidTr="00643A2F">
        <w:tc>
          <w:tcPr>
            <w:tcW w:w="2965" w:type="dxa"/>
            <w:vMerge/>
          </w:tcPr>
          <w:p w14:paraId="1C72C748" w14:textId="77777777" w:rsidR="00AB53BF" w:rsidRPr="00643A2F" w:rsidRDefault="00AB53BF" w:rsidP="00AB53BF">
            <w:pPr>
              <w:jc w:val="center"/>
              <w:rPr>
                <w:rFonts w:ascii="Arial" w:hAnsi="Arial" w:cs="Arial"/>
                <w:b/>
                <w:bCs/>
              </w:rPr>
            </w:pPr>
          </w:p>
        </w:tc>
        <w:tc>
          <w:tcPr>
            <w:tcW w:w="7200" w:type="dxa"/>
          </w:tcPr>
          <w:p w14:paraId="7A53DAE9" w14:textId="4C94B08F" w:rsidR="00AB53BF" w:rsidRPr="00643A2F" w:rsidRDefault="00AB53BF" w:rsidP="00AB53BF">
            <w:pPr>
              <w:jc w:val="center"/>
              <w:rPr>
                <w:rFonts w:ascii="Arial" w:hAnsi="Arial" w:cs="Arial"/>
                <w:b/>
                <w:bCs/>
              </w:rPr>
            </w:pPr>
            <w:r w:rsidRPr="00643A2F">
              <w:rPr>
                <w:rFonts w:ascii="Arial" w:hAnsi="Arial" w:cs="Arial"/>
                <w:b/>
                <w:bCs/>
              </w:rPr>
              <w:t>Remarks</w:t>
            </w:r>
          </w:p>
          <w:p w14:paraId="7E0220F7" w14:textId="160FE4C8" w:rsidR="00AB53BF" w:rsidRPr="00643A2F" w:rsidRDefault="00AB53BF" w:rsidP="00AB53BF">
            <w:pPr>
              <w:jc w:val="center"/>
              <w:rPr>
                <w:rFonts w:ascii="Arial" w:hAnsi="Arial" w:cs="Arial"/>
              </w:rPr>
            </w:pPr>
            <w:r w:rsidRPr="00643A2F">
              <w:rPr>
                <w:rFonts w:ascii="Arial" w:hAnsi="Arial" w:cs="Arial"/>
              </w:rPr>
              <w:t xml:space="preserve">Dr. Desirée Cox, CEO/Founder of </w:t>
            </w:r>
            <w:r>
              <w:rPr>
                <w:rFonts w:ascii="Arial" w:hAnsi="Arial" w:cs="Arial"/>
              </w:rPr>
              <w:t xml:space="preserve">the </w:t>
            </w:r>
            <w:r w:rsidRPr="00643A2F">
              <w:rPr>
                <w:rFonts w:ascii="Arial" w:hAnsi="Arial" w:cs="Arial"/>
              </w:rPr>
              <w:t>HEALinc Future Health Summit</w:t>
            </w:r>
            <w:r>
              <w:rPr>
                <w:rFonts w:ascii="Arial" w:hAnsi="Arial" w:cs="Arial"/>
              </w:rPr>
              <w:t>,</w:t>
            </w:r>
            <w:r w:rsidRPr="00643A2F">
              <w:rPr>
                <w:rFonts w:ascii="Arial" w:hAnsi="Arial" w:cs="Arial"/>
              </w:rPr>
              <w:t xml:space="preserve"> shares opening remarks with a wider audience.</w:t>
            </w:r>
          </w:p>
          <w:p w14:paraId="32B79B8B" w14:textId="77777777" w:rsidR="00AB53BF" w:rsidRPr="00643A2F" w:rsidRDefault="00AB53BF" w:rsidP="00AB53BF">
            <w:pPr>
              <w:jc w:val="center"/>
              <w:rPr>
                <w:rFonts w:ascii="Arial" w:hAnsi="Arial" w:cs="Arial"/>
                <w:b/>
                <w:bCs/>
              </w:rPr>
            </w:pPr>
          </w:p>
        </w:tc>
      </w:tr>
      <w:tr w:rsidR="00AB53BF" w:rsidRPr="00A337D3" w14:paraId="658464C4" w14:textId="77777777" w:rsidTr="00643A2F">
        <w:tc>
          <w:tcPr>
            <w:tcW w:w="2965" w:type="dxa"/>
          </w:tcPr>
          <w:p w14:paraId="779142A4" w14:textId="6B075EF8" w:rsidR="00AB53BF" w:rsidRPr="00643A2F" w:rsidRDefault="00AB53BF" w:rsidP="00AB53BF">
            <w:pPr>
              <w:jc w:val="center"/>
              <w:rPr>
                <w:rFonts w:ascii="Arial" w:hAnsi="Arial" w:cs="Arial"/>
                <w:b/>
                <w:bCs/>
              </w:rPr>
            </w:pPr>
            <w:r w:rsidRPr="00643A2F">
              <w:rPr>
                <w:rFonts w:ascii="Arial" w:hAnsi="Arial" w:cs="Arial"/>
                <w:b/>
                <w:bCs/>
              </w:rPr>
              <w:t>6:00 p.m. – 6:15 p.m.</w:t>
            </w:r>
          </w:p>
        </w:tc>
        <w:tc>
          <w:tcPr>
            <w:tcW w:w="7200" w:type="dxa"/>
          </w:tcPr>
          <w:p w14:paraId="1AB67A74" w14:textId="14D34669" w:rsidR="00AB53BF" w:rsidRPr="00643A2F" w:rsidRDefault="00AB53BF" w:rsidP="00AB53BF">
            <w:pPr>
              <w:jc w:val="center"/>
              <w:rPr>
                <w:rFonts w:ascii="Arial" w:hAnsi="Arial" w:cs="Arial"/>
                <w:b/>
                <w:bCs/>
              </w:rPr>
            </w:pPr>
            <w:r w:rsidRPr="00643A2F">
              <w:rPr>
                <w:rFonts w:ascii="Arial" w:hAnsi="Arial" w:cs="Arial"/>
                <w:b/>
                <w:bCs/>
              </w:rPr>
              <w:t>Music</w:t>
            </w:r>
            <w:r>
              <w:rPr>
                <w:rFonts w:ascii="Arial" w:hAnsi="Arial" w:cs="Arial"/>
                <w:b/>
                <w:bCs/>
              </w:rPr>
              <w:t>/</w:t>
            </w:r>
            <w:r w:rsidRPr="00643A2F">
              <w:rPr>
                <w:rFonts w:ascii="Arial" w:hAnsi="Arial" w:cs="Arial"/>
                <w:b/>
                <w:bCs/>
              </w:rPr>
              <w:t>Dance Performance</w:t>
            </w:r>
          </w:p>
        </w:tc>
      </w:tr>
      <w:tr w:rsidR="00AB53BF" w:rsidRPr="00A337D3" w14:paraId="0272C44B" w14:textId="77777777" w:rsidTr="00643A2F">
        <w:tc>
          <w:tcPr>
            <w:tcW w:w="2965" w:type="dxa"/>
          </w:tcPr>
          <w:p w14:paraId="231AAEFD" w14:textId="0840D66E" w:rsidR="00AB53BF" w:rsidRPr="00643A2F" w:rsidRDefault="00AB53BF" w:rsidP="00AB53BF">
            <w:pPr>
              <w:jc w:val="center"/>
              <w:rPr>
                <w:rFonts w:ascii="Arial" w:hAnsi="Arial" w:cs="Arial"/>
                <w:b/>
                <w:bCs/>
              </w:rPr>
            </w:pPr>
            <w:r w:rsidRPr="00643A2F">
              <w:rPr>
                <w:rFonts w:ascii="Arial" w:hAnsi="Arial" w:cs="Arial"/>
                <w:b/>
                <w:bCs/>
              </w:rPr>
              <w:t>6:15 p.m. – 7:00 p.m.</w:t>
            </w:r>
          </w:p>
        </w:tc>
        <w:tc>
          <w:tcPr>
            <w:tcW w:w="7200" w:type="dxa"/>
          </w:tcPr>
          <w:p w14:paraId="51B7D615" w14:textId="0E04B43E" w:rsidR="00AB53BF" w:rsidRPr="00A337D3" w:rsidRDefault="00AB53BF" w:rsidP="00AB53BF">
            <w:pPr>
              <w:jc w:val="center"/>
              <w:rPr>
                <w:rFonts w:ascii="Arial" w:hAnsi="Arial" w:cs="Arial"/>
                <w:color w:val="222222"/>
                <w:shd w:val="clear" w:color="auto" w:fill="FFFFFF"/>
              </w:rPr>
            </w:pPr>
            <w:r w:rsidRPr="00643A2F">
              <w:rPr>
                <w:rFonts w:ascii="Arial" w:hAnsi="Arial" w:cs="Arial"/>
                <w:b/>
                <w:bCs/>
              </w:rPr>
              <w:t xml:space="preserve">ANNUAL PUBLIC LECTURE: </w:t>
            </w:r>
            <w:r w:rsidRPr="00A337D3">
              <w:rPr>
                <w:rFonts w:ascii="Arial" w:hAnsi="Arial" w:cs="Arial"/>
                <w:color w:val="222222"/>
                <w:shd w:val="clear" w:color="auto" w:fill="FFFFFF"/>
              </w:rPr>
              <w:t>Why Living Better</w:t>
            </w:r>
            <w:r>
              <w:rPr>
                <w:rFonts w:ascii="Arial" w:hAnsi="Arial" w:cs="Arial"/>
                <w:color w:val="222222"/>
                <w:shd w:val="clear" w:color="auto" w:fill="FFFFFF"/>
              </w:rPr>
              <w:t xml:space="preserve"> and</w:t>
            </w:r>
            <w:r w:rsidRPr="00A337D3">
              <w:rPr>
                <w:rFonts w:ascii="Arial" w:hAnsi="Arial" w:cs="Arial"/>
                <w:color w:val="222222"/>
                <w:shd w:val="clear" w:color="auto" w:fill="FFFFFF"/>
              </w:rPr>
              <w:t xml:space="preserve"> Longer? Healing Trauma and Cultivating Mental Wellness to Improve Your Quality of Life.</w:t>
            </w:r>
          </w:p>
          <w:p w14:paraId="149CC9FC" w14:textId="77777777" w:rsidR="00AB53BF" w:rsidRPr="00A337D3" w:rsidRDefault="00AB53BF" w:rsidP="00AB53BF">
            <w:pPr>
              <w:jc w:val="center"/>
              <w:rPr>
                <w:rFonts w:ascii="Arial" w:hAnsi="Arial" w:cs="Arial"/>
                <w:color w:val="222222"/>
                <w:shd w:val="clear" w:color="auto" w:fill="FFFFFF"/>
              </w:rPr>
            </w:pPr>
          </w:p>
          <w:p w14:paraId="6985B713" w14:textId="7EE2CE2F" w:rsidR="00AB53BF" w:rsidRDefault="00AB53BF" w:rsidP="00AB53BF">
            <w:pPr>
              <w:jc w:val="center"/>
              <w:rPr>
                <w:rFonts w:ascii="Arial" w:hAnsi="Arial" w:cs="Arial"/>
              </w:rPr>
            </w:pPr>
            <w:r w:rsidRPr="00A337D3">
              <w:rPr>
                <w:rFonts w:ascii="Arial" w:hAnsi="Arial" w:cs="Arial"/>
                <w:color w:val="222222"/>
                <w:shd w:val="clear" w:color="auto" w:fill="FFFFFF"/>
              </w:rPr>
              <w:t xml:space="preserve">Cassandra </w:t>
            </w:r>
            <w:r w:rsidRPr="00643A2F">
              <w:rPr>
                <w:rFonts w:ascii="Arial" w:hAnsi="Arial" w:cs="Arial"/>
              </w:rPr>
              <w:t>Vieten, PhD</w:t>
            </w:r>
          </w:p>
          <w:p w14:paraId="613DFBD5" w14:textId="044800B4" w:rsidR="00AB53BF" w:rsidRPr="00A337D3" w:rsidRDefault="00AB53BF" w:rsidP="00AB53BF">
            <w:pPr>
              <w:jc w:val="center"/>
              <w:rPr>
                <w:rFonts w:ascii="Arial" w:hAnsi="Arial" w:cs="Arial"/>
                <w:color w:val="222222"/>
                <w:shd w:val="clear" w:color="auto" w:fill="FFFFFF"/>
              </w:rPr>
            </w:pPr>
            <w:r w:rsidRPr="00643A2F">
              <w:rPr>
                <w:rFonts w:ascii="Arial" w:hAnsi="Arial" w:cs="Arial"/>
                <w:i/>
                <w:iCs/>
              </w:rPr>
              <w:t>Executive Director, John W. Brick Mental Health Foundation</w:t>
            </w:r>
          </w:p>
          <w:p w14:paraId="21F300CF" w14:textId="77777777" w:rsidR="00AB53BF" w:rsidRPr="00643A2F" w:rsidRDefault="00AB53BF" w:rsidP="00AB53BF">
            <w:pPr>
              <w:jc w:val="center"/>
              <w:rPr>
                <w:rFonts w:ascii="Arial" w:hAnsi="Arial" w:cs="Arial"/>
                <w:b/>
                <w:bCs/>
              </w:rPr>
            </w:pPr>
          </w:p>
        </w:tc>
      </w:tr>
      <w:tr w:rsidR="00AB53BF" w:rsidRPr="00A337D3" w14:paraId="1325F6F7" w14:textId="77777777" w:rsidTr="00643A2F">
        <w:tc>
          <w:tcPr>
            <w:tcW w:w="2965" w:type="dxa"/>
          </w:tcPr>
          <w:p w14:paraId="07E1227A" w14:textId="594FAF90" w:rsidR="00AB53BF" w:rsidRPr="00643A2F" w:rsidRDefault="00AB53BF" w:rsidP="00AB53BF">
            <w:pPr>
              <w:jc w:val="center"/>
              <w:rPr>
                <w:rFonts w:ascii="Arial" w:hAnsi="Arial" w:cs="Arial"/>
                <w:b/>
                <w:bCs/>
              </w:rPr>
            </w:pPr>
            <w:r w:rsidRPr="00643A2F">
              <w:rPr>
                <w:rFonts w:ascii="Arial" w:hAnsi="Arial" w:cs="Arial"/>
                <w:b/>
                <w:bCs/>
              </w:rPr>
              <w:t>7:00 p.m. – 7:45 p.m.</w:t>
            </w:r>
          </w:p>
        </w:tc>
        <w:tc>
          <w:tcPr>
            <w:tcW w:w="7200" w:type="dxa"/>
          </w:tcPr>
          <w:p w14:paraId="547DA567" w14:textId="77777777" w:rsidR="00AB53BF" w:rsidRPr="00A337D3" w:rsidRDefault="00AB53BF" w:rsidP="00AB53BF">
            <w:pPr>
              <w:jc w:val="center"/>
              <w:rPr>
                <w:rFonts w:ascii="Arial" w:hAnsi="Arial" w:cs="Arial"/>
                <w:b/>
                <w:bCs/>
                <w:color w:val="222222"/>
                <w:shd w:val="clear" w:color="auto" w:fill="FFFFFF"/>
              </w:rPr>
            </w:pPr>
            <w:r w:rsidRPr="00A337D3">
              <w:rPr>
                <w:rFonts w:ascii="Arial" w:hAnsi="Arial" w:cs="Arial"/>
                <w:b/>
                <w:bCs/>
                <w:color w:val="222222"/>
                <w:shd w:val="clear" w:color="auto" w:fill="FFFFFF"/>
              </w:rPr>
              <w:t>Interactive Cocktail Reception in Exhibition Hall Area</w:t>
            </w:r>
          </w:p>
          <w:p w14:paraId="733F316A" w14:textId="77777777" w:rsidR="00AB53BF" w:rsidRPr="00A337D3" w:rsidRDefault="00AB53BF" w:rsidP="00AB53BF">
            <w:pPr>
              <w:jc w:val="center"/>
              <w:rPr>
                <w:rFonts w:ascii="Arial" w:hAnsi="Arial" w:cs="Arial"/>
                <w:b/>
                <w:bCs/>
                <w:color w:val="222222"/>
                <w:shd w:val="clear" w:color="auto" w:fill="FFFFFF"/>
              </w:rPr>
            </w:pPr>
          </w:p>
          <w:p w14:paraId="5A5796E8" w14:textId="610F0DAA" w:rsidR="00AB53BF" w:rsidRPr="00643A2F" w:rsidRDefault="00AB53BF" w:rsidP="00AB53BF">
            <w:pPr>
              <w:rPr>
                <w:rFonts w:ascii="Arial" w:hAnsi="Arial" w:cs="Arial"/>
                <w:color w:val="222222"/>
                <w:shd w:val="clear" w:color="auto" w:fill="FFFFFF"/>
              </w:rPr>
            </w:pPr>
            <w:r w:rsidRPr="00643A2F">
              <w:rPr>
                <w:rFonts w:ascii="Arial" w:hAnsi="Arial" w:cs="Arial"/>
                <w:color w:val="222222"/>
                <w:shd w:val="clear" w:color="auto" w:fill="FFFFFF"/>
              </w:rPr>
              <w:t>Speaker and delegates will proceed directly to the cocktail reception area</w:t>
            </w:r>
            <w:r>
              <w:rPr>
                <w:rFonts w:ascii="Arial" w:hAnsi="Arial" w:cs="Arial"/>
                <w:color w:val="222222"/>
                <w:shd w:val="clear" w:color="auto" w:fill="FFFFFF"/>
              </w:rPr>
              <w:t>,</w:t>
            </w:r>
            <w:r w:rsidRPr="00643A2F">
              <w:rPr>
                <w:rFonts w:ascii="Arial" w:hAnsi="Arial" w:cs="Arial"/>
                <w:color w:val="222222"/>
                <w:shd w:val="clear" w:color="auto" w:fill="FFFFFF"/>
              </w:rPr>
              <w:t xml:space="preserve"> where they may engage in Q&amp;A with complimentary refreshments in an informal setting. All delegates (including Bridging-the-Future STEM students) are invited to network, engage and be photographed with the international keynote speaker and government dignitaries.</w:t>
            </w:r>
          </w:p>
          <w:p w14:paraId="6D453598" w14:textId="77777777" w:rsidR="00AB53BF" w:rsidRPr="00643A2F" w:rsidRDefault="00AB53BF" w:rsidP="00AB53BF">
            <w:pPr>
              <w:jc w:val="center"/>
              <w:rPr>
                <w:rFonts w:ascii="Arial" w:hAnsi="Arial" w:cs="Arial"/>
                <w:b/>
                <w:bCs/>
              </w:rPr>
            </w:pPr>
          </w:p>
        </w:tc>
      </w:tr>
    </w:tbl>
    <w:p w14:paraId="387ED804" w14:textId="77777777" w:rsidR="00E14BEF" w:rsidRPr="00A86532" w:rsidRDefault="00E14BEF" w:rsidP="00E14BEF">
      <w:pPr>
        <w:jc w:val="center"/>
        <w:rPr>
          <w:rFonts w:ascii="Arial" w:hAnsi="Arial" w:cs="Arial"/>
        </w:rPr>
      </w:pPr>
    </w:p>
    <w:p w14:paraId="5BA63409" w14:textId="77777777" w:rsidR="00AB53BF" w:rsidRDefault="00AB53BF" w:rsidP="00E14BEF">
      <w:pPr>
        <w:jc w:val="center"/>
        <w:rPr>
          <w:rFonts w:ascii="Arial" w:hAnsi="Arial" w:cs="Arial"/>
          <w:b/>
          <w:bCs/>
          <w:sz w:val="32"/>
          <w:szCs w:val="32"/>
        </w:rPr>
      </w:pPr>
    </w:p>
    <w:p w14:paraId="68E21433" w14:textId="77777777" w:rsidR="00AB53BF" w:rsidRDefault="00AB53BF" w:rsidP="00E14BEF">
      <w:pPr>
        <w:jc w:val="center"/>
        <w:rPr>
          <w:rFonts w:ascii="Arial" w:hAnsi="Arial" w:cs="Arial"/>
          <w:b/>
          <w:bCs/>
          <w:sz w:val="32"/>
          <w:szCs w:val="32"/>
        </w:rPr>
      </w:pPr>
    </w:p>
    <w:p w14:paraId="7E925D6D" w14:textId="77777777" w:rsidR="00AB53BF" w:rsidRDefault="00AB53BF" w:rsidP="00E14BEF">
      <w:pPr>
        <w:jc w:val="center"/>
        <w:rPr>
          <w:rFonts w:ascii="Arial" w:hAnsi="Arial" w:cs="Arial"/>
          <w:b/>
          <w:bCs/>
          <w:sz w:val="32"/>
          <w:szCs w:val="32"/>
        </w:rPr>
      </w:pPr>
    </w:p>
    <w:p w14:paraId="2FDA9564" w14:textId="77777777" w:rsidR="00AB53BF" w:rsidRDefault="00AB53BF" w:rsidP="00E14BEF">
      <w:pPr>
        <w:jc w:val="center"/>
        <w:rPr>
          <w:rFonts w:ascii="Arial" w:hAnsi="Arial" w:cs="Arial"/>
          <w:b/>
          <w:bCs/>
          <w:sz w:val="32"/>
          <w:szCs w:val="32"/>
        </w:rPr>
      </w:pPr>
    </w:p>
    <w:p w14:paraId="3B458278" w14:textId="77777777" w:rsidR="00AB53BF" w:rsidRDefault="00AB53BF" w:rsidP="00E14BEF">
      <w:pPr>
        <w:jc w:val="center"/>
        <w:rPr>
          <w:rFonts w:ascii="Arial" w:hAnsi="Arial" w:cs="Arial"/>
          <w:b/>
          <w:bCs/>
          <w:sz w:val="32"/>
          <w:szCs w:val="32"/>
        </w:rPr>
      </w:pPr>
    </w:p>
    <w:p w14:paraId="399CE0FE" w14:textId="77777777" w:rsidR="00AB53BF" w:rsidRDefault="00AB53BF" w:rsidP="00E14BEF">
      <w:pPr>
        <w:jc w:val="center"/>
        <w:rPr>
          <w:rFonts w:ascii="Arial" w:hAnsi="Arial" w:cs="Arial"/>
          <w:b/>
          <w:bCs/>
          <w:sz w:val="32"/>
          <w:szCs w:val="32"/>
        </w:rPr>
      </w:pPr>
    </w:p>
    <w:p w14:paraId="7531EF69" w14:textId="3F68FC1E" w:rsidR="00E14BEF" w:rsidRPr="00A86532" w:rsidRDefault="00E14BEF" w:rsidP="00E14BEF">
      <w:pPr>
        <w:jc w:val="center"/>
        <w:rPr>
          <w:rFonts w:ascii="Arial" w:hAnsi="Arial" w:cs="Arial"/>
          <w:b/>
          <w:bCs/>
          <w:sz w:val="32"/>
          <w:szCs w:val="32"/>
        </w:rPr>
      </w:pPr>
      <w:r w:rsidRPr="00A86532">
        <w:rPr>
          <w:rFonts w:ascii="Arial" w:hAnsi="Arial" w:cs="Arial"/>
          <w:b/>
          <w:bCs/>
          <w:sz w:val="32"/>
          <w:szCs w:val="32"/>
        </w:rPr>
        <w:t>DAY 2: April 18</w:t>
      </w:r>
      <w:r w:rsidRPr="00A86532">
        <w:rPr>
          <w:rFonts w:ascii="Arial" w:hAnsi="Arial" w:cs="Arial"/>
          <w:b/>
          <w:bCs/>
          <w:sz w:val="32"/>
          <w:szCs w:val="32"/>
          <w:vertAlign w:val="superscript"/>
        </w:rPr>
        <w:t xml:space="preserve">th, </w:t>
      </w:r>
      <w:r w:rsidRPr="00A86532">
        <w:rPr>
          <w:rFonts w:ascii="Arial" w:hAnsi="Arial" w:cs="Arial"/>
          <w:b/>
          <w:bCs/>
          <w:sz w:val="32"/>
          <w:szCs w:val="32"/>
        </w:rPr>
        <w:t>2023</w:t>
      </w:r>
    </w:p>
    <w:p w14:paraId="17BA86CF" w14:textId="77777777" w:rsidR="00E14BEF" w:rsidRPr="00A86532" w:rsidRDefault="00E14BEF" w:rsidP="00E14BEF">
      <w:pPr>
        <w:jc w:val="center"/>
        <w:rPr>
          <w:rFonts w:ascii="Arial" w:hAnsi="Arial" w:cs="Arial"/>
          <w:b/>
          <w:bCs/>
          <w:sz w:val="32"/>
          <w:szCs w:val="32"/>
        </w:rPr>
      </w:pPr>
    </w:p>
    <w:tbl>
      <w:tblPr>
        <w:tblStyle w:val="TableGrid"/>
        <w:tblW w:w="10075" w:type="dxa"/>
        <w:tblLook w:val="04A0" w:firstRow="1" w:lastRow="0" w:firstColumn="1" w:lastColumn="0" w:noHBand="0" w:noVBand="1"/>
      </w:tblPr>
      <w:tblGrid>
        <w:gridCol w:w="10075"/>
      </w:tblGrid>
      <w:tr w:rsidR="00E14BEF" w:rsidRPr="00291E97" w14:paraId="0E9C8D80" w14:textId="77777777" w:rsidTr="007421BA">
        <w:tc>
          <w:tcPr>
            <w:tcW w:w="10075" w:type="dxa"/>
            <w:shd w:val="clear" w:color="auto" w:fill="00B0F0"/>
          </w:tcPr>
          <w:p w14:paraId="69D269D2" w14:textId="77777777" w:rsidR="00E14BEF" w:rsidRPr="00A86532" w:rsidRDefault="00E14BEF" w:rsidP="007421BA">
            <w:pPr>
              <w:jc w:val="center"/>
              <w:rPr>
                <w:rFonts w:ascii="Arial" w:hAnsi="Arial" w:cs="Arial"/>
                <w:b/>
                <w:bCs/>
              </w:rPr>
            </w:pPr>
            <w:r w:rsidRPr="00A86532">
              <w:rPr>
                <w:rFonts w:ascii="Arial" w:hAnsi="Arial" w:cs="Arial"/>
                <w:b/>
                <w:bCs/>
              </w:rPr>
              <w:t>DAY 2 PROGRAM SYNOPSIS:</w:t>
            </w:r>
          </w:p>
          <w:p w14:paraId="48328716" w14:textId="77777777" w:rsidR="00E14BEF" w:rsidRPr="00A86532" w:rsidRDefault="00E14BEF" w:rsidP="007421BA">
            <w:pPr>
              <w:jc w:val="center"/>
              <w:rPr>
                <w:rFonts w:ascii="Arial" w:hAnsi="Arial" w:cs="Arial"/>
                <w:b/>
                <w:bCs/>
              </w:rPr>
            </w:pPr>
          </w:p>
          <w:p w14:paraId="5575431D" w14:textId="77777777" w:rsidR="00E14BEF" w:rsidRPr="00A86532" w:rsidRDefault="00E14BEF" w:rsidP="007421BA">
            <w:pPr>
              <w:rPr>
                <w:rFonts w:ascii="Arial" w:hAnsi="Arial" w:cs="Arial"/>
                <w:b/>
                <w:bCs/>
                <w:sz w:val="32"/>
                <w:szCs w:val="32"/>
              </w:rPr>
            </w:pPr>
            <w:r w:rsidRPr="00A86532">
              <w:rPr>
                <w:rFonts w:ascii="Arial" w:hAnsi="Arial" w:cs="Arial"/>
                <w:b/>
                <w:bCs/>
              </w:rPr>
              <w:t xml:space="preserve">Building on the visionary touchstones of Day 1, Day 2 of the Summit explores current approaches and novel longevity and regenerative therapeutics for various conditions that negatively affect quality of life. Day presentations also connect the dots between the actions being taken to close the gaps between advanced therapeutics for healthy mind-body rejuvenation and longevity and the people who need them most. Affordability, accessibility and safety are key themes of Day 2 presentations and panels. We end Day 2 with a discussion on plant medicine and psychedelics, innovative therapeutics for mental health, and education on how to prevent poor health and trauma habits that are set in motion in early life.  </w:t>
            </w:r>
          </w:p>
        </w:tc>
      </w:tr>
    </w:tbl>
    <w:p w14:paraId="26ED1270" w14:textId="77777777" w:rsidR="00E14BEF" w:rsidRPr="00A86532" w:rsidRDefault="00E14BEF" w:rsidP="00E14BEF">
      <w:pPr>
        <w:rPr>
          <w:rFonts w:ascii="Arial" w:hAnsi="Arial" w:cs="Arial"/>
          <w:b/>
          <w:bCs/>
          <w:sz w:val="32"/>
          <w:szCs w:val="32"/>
        </w:rPr>
      </w:pPr>
    </w:p>
    <w:p w14:paraId="6FE9093C" w14:textId="77777777" w:rsidR="00E14BEF" w:rsidRPr="00A86532" w:rsidRDefault="00E14BEF" w:rsidP="00E14BEF">
      <w:pPr>
        <w:jc w:val="center"/>
        <w:rPr>
          <w:rFonts w:ascii="Arial" w:hAnsi="Arial" w:cs="Arial"/>
          <w:b/>
          <w:bCs/>
        </w:rPr>
      </w:pPr>
    </w:p>
    <w:p w14:paraId="5A1425A0" w14:textId="77777777" w:rsidR="00E14BEF" w:rsidRPr="00A86532" w:rsidRDefault="00E14BEF" w:rsidP="00E14BEF">
      <w:pPr>
        <w:jc w:val="center"/>
        <w:rPr>
          <w:rFonts w:ascii="Arial" w:hAnsi="Arial" w:cs="Arial"/>
          <w:b/>
          <w:bCs/>
        </w:rPr>
      </w:pPr>
    </w:p>
    <w:tbl>
      <w:tblPr>
        <w:tblStyle w:val="TableGrid"/>
        <w:tblW w:w="10165" w:type="dxa"/>
        <w:tblLook w:val="04A0" w:firstRow="1" w:lastRow="0" w:firstColumn="1" w:lastColumn="0" w:noHBand="0" w:noVBand="1"/>
      </w:tblPr>
      <w:tblGrid>
        <w:gridCol w:w="2875"/>
        <w:gridCol w:w="7290"/>
      </w:tblGrid>
      <w:tr w:rsidR="00E14BEF" w:rsidRPr="00291E97" w14:paraId="07562503" w14:textId="77777777" w:rsidTr="007421BA">
        <w:tc>
          <w:tcPr>
            <w:tcW w:w="2875" w:type="dxa"/>
          </w:tcPr>
          <w:p w14:paraId="51F45B71" w14:textId="77777777" w:rsidR="00E14BEF" w:rsidRPr="00A86532" w:rsidRDefault="00E14BEF" w:rsidP="007421BA">
            <w:pPr>
              <w:rPr>
                <w:rFonts w:ascii="Arial" w:hAnsi="Arial" w:cs="Arial"/>
                <w:b/>
                <w:bCs/>
              </w:rPr>
            </w:pPr>
            <w:r w:rsidRPr="00A86532">
              <w:rPr>
                <w:rFonts w:ascii="Arial" w:hAnsi="Arial" w:cs="Arial"/>
                <w:b/>
                <w:bCs/>
              </w:rPr>
              <w:t xml:space="preserve">7:15 a.m. – 8:00 a.m. </w:t>
            </w:r>
          </w:p>
        </w:tc>
        <w:tc>
          <w:tcPr>
            <w:tcW w:w="7290" w:type="dxa"/>
          </w:tcPr>
          <w:p w14:paraId="2664E29B" w14:textId="77777777" w:rsidR="00E14BEF" w:rsidRPr="00A86532" w:rsidRDefault="00E14BEF" w:rsidP="007421BA">
            <w:pPr>
              <w:jc w:val="center"/>
              <w:rPr>
                <w:rFonts w:ascii="Arial" w:hAnsi="Arial" w:cs="Arial"/>
                <w:b/>
                <w:bCs/>
              </w:rPr>
            </w:pPr>
            <w:r w:rsidRPr="00A86532">
              <w:rPr>
                <w:rFonts w:ascii="Arial" w:hAnsi="Arial" w:cs="Arial"/>
                <w:b/>
                <w:bCs/>
              </w:rPr>
              <w:t xml:space="preserve">Meditation and Movement | </w:t>
            </w:r>
            <w:r w:rsidRPr="00A86532">
              <w:rPr>
                <w:rFonts w:ascii="Arial" w:hAnsi="Arial" w:cs="Arial"/>
                <w:i/>
                <w:iCs/>
              </w:rPr>
              <w:t xml:space="preserve">Main Auditorium </w:t>
            </w:r>
          </w:p>
        </w:tc>
      </w:tr>
      <w:tr w:rsidR="00E14BEF" w:rsidRPr="00291E97" w14:paraId="0DDD999C" w14:textId="77777777" w:rsidTr="007421BA">
        <w:tc>
          <w:tcPr>
            <w:tcW w:w="2875" w:type="dxa"/>
          </w:tcPr>
          <w:p w14:paraId="0ED68942" w14:textId="77777777" w:rsidR="00E14BEF" w:rsidRPr="00A86532" w:rsidRDefault="00E14BEF" w:rsidP="007421BA">
            <w:pPr>
              <w:rPr>
                <w:rFonts w:ascii="Arial" w:hAnsi="Arial" w:cs="Arial"/>
                <w:b/>
                <w:bCs/>
              </w:rPr>
            </w:pPr>
            <w:r w:rsidRPr="00A86532">
              <w:rPr>
                <w:rFonts w:ascii="Arial" w:hAnsi="Arial" w:cs="Arial"/>
                <w:b/>
                <w:bCs/>
              </w:rPr>
              <w:t xml:space="preserve">8:00 a.m. – 8:45 a.m. </w:t>
            </w:r>
          </w:p>
        </w:tc>
        <w:tc>
          <w:tcPr>
            <w:tcW w:w="7290" w:type="dxa"/>
          </w:tcPr>
          <w:p w14:paraId="575C600C" w14:textId="77777777" w:rsidR="00E14BEF" w:rsidRPr="00A86532" w:rsidRDefault="00E14BEF" w:rsidP="007421BA">
            <w:pPr>
              <w:jc w:val="center"/>
              <w:rPr>
                <w:rFonts w:ascii="Arial" w:hAnsi="Arial" w:cs="Arial"/>
                <w:b/>
                <w:bCs/>
              </w:rPr>
            </w:pPr>
            <w:r w:rsidRPr="00A86532">
              <w:rPr>
                <w:rFonts w:ascii="Arial" w:hAnsi="Arial" w:cs="Arial"/>
                <w:b/>
                <w:bCs/>
              </w:rPr>
              <w:t xml:space="preserve">Breakfast | </w:t>
            </w:r>
            <w:r w:rsidRPr="00A86532">
              <w:rPr>
                <w:rFonts w:ascii="Arial" w:hAnsi="Arial" w:cs="Arial"/>
                <w:i/>
                <w:iCs/>
              </w:rPr>
              <w:t xml:space="preserve">Exhibition Hall </w:t>
            </w:r>
          </w:p>
        </w:tc>
      </w:tr>
      <w:tr w:rsidR="00E14BEF" w:rsidRPr="00291E97" w14:paraId="6FC747FA" w14:textId="77777777" w:rsidTr="007421BA">
        <w:tc>
          <w:tcPr>
            <w:tcW w:w="2875" w:type="dxa"/>
            <w:vMerge w:val="restart"/>
          </w:tcPr>
          <w:p w14:paraId="095AA2B5" w14:textId="77777777" w:rsidR="00E14BEF" w:rsidRPr="00A86532" w:rsidRDefault="00E14BEF" w:rsidP="007421BA">
            <w:pPr>
              <w:rPr>
                <w:rFonts w:ascii="Arial" w:hAnsi="Arial" w:cs="Arial"/>
                <w:b/>
                <w:bCs/>
              </w:rPr>
            </w:pPr>
            <w:r w:rsidRPr="00A86532">
              <w:rPr>
                <w:rFonts w:ascii="Arial" w:hAnsi="Arial" w:cs="Arial"/>
                <w:b/>
                <w:bCs/>
              </w:rPr>
              <w:t xml:space="preserve">8:45 a.m. – 9:05 a.m. </w:t>
            </w:r>
          </w:p>
        </w:tc>
        <w:tc>
          <w:tcPr>
            <w:tcW w:w="7290" w:type="dxa"/>
          </w:tcPr>
          <w:p w14:paraId="7520B398" w14:textId="77777777" w:rsidR="00E14BEF" w:rsidRPr="00A86532" w:rsidRDefault="00E14BEF" w:rsidP="007421BA">
            <w:pPr>
              <w:jc w:val="center"/>
              <w:rPr>
                <w:rFonts w:ascii="Arial" w:hAnsi="Arial" w:cs="Arial"/>
                <w:b/>
                <w:bCs/>
              </w:rPr>
            </w:pPr>
            <w:r w:rsidRPr="00A86532">
              <w:rPr>
                <w:rFonts w:ascii="Arial" w:hAnsi="Arial" w:cs="Arial"/>
                <w:b/>
                <w:bCs/>
              </w:rPr>
              <w:t xml:space="preserve">Protocol is Established </w:t>
            </w:r>
          </w:p>
          <w:p w14:paraId="0296D71E" w14:textId="77777777" w:rsidR="00E14BEF" w:rsidRPr="00A86532" w:rsidRDefault="00E14BEF" w:rsidP="007421BA">
            <w:pPr>
              <w:jc w:val="center"/>
              <w:rPr>
                <w:rFonts w:ascii="Arial" w:hAnsi="Arial" w:cs="Arial"/>
              </w:rPr>
            </w:pPr>
            <w:r w:rsidRPr="00A86532">
              <w:rPr>
                <w:rFonts w:ascii="Arial" w:hAnsi="Arial" w:cs="Arial"/>
              </w:rPr>
              <w:t xml:space="preserve">Col. Arnold Strong </w:t>
            </w:r>
          </w:p>
        </w:tc>
      </w:tr>
      <w:tr w:rsidR="00E14BEF" w:rsidRPr="00291E97" w14:paraId="47FEC411" w14:textId="77777777" w:rsidTr="007421BA">
        <w:tc>
          <w:tcPr>
            <w:tcW w:w="2875" w:type="dxa"/>
            <w:vMerge/>
          </w:tcPr>
          <w:p w14:paraId="4B2136DC" w14:textId="77777777" w:rsidR="00E14BEF" w:rsidRPr="00A86532" w:rsidRDefault="00E14BEF" w:rsidP="007421BA">
            <w:pPr>
              <w:rPr>
                <w:rFonts w:ascii="Arial" w:hAnsi="Arial" w:cs="Arial"/>
                <w:b/>
                <w:bCs/>
              </w:rPr>
            </w:pPr>
          </w:p>
        </w:tc>
        <w:tc>
          <w:tcPr>
            <w:tcW w:w="7290" w:type="dxa"/>
          </w:tcPr>
          <w:p w14:paraId="54427C33" w14:textId="77777777" w:rsidR="00E14BEF" w:rsidRPr="00A86532" w:rsidRDefault="00E14BEF" w:rsidP="007421BA">
            <w:pPr>
              <w:jc w:val="center"/>
              <w:rPr>
                <w:rFonts w:ascii="Arial" w:hAnsi="Arial" w:cs="Arial"/>
                <w:b/>
                <w:bCs/>
              </w:rPr>
            </w:pPr>
            <w:r w:rsidRPr="00A86532">
              <w:rPr>
                <w:rFonts w:ascii="Arial" w:hAnsi="Arial" w:cs="Arial"/>
                <w:b/>
                <w:bCs/>
              </w:rPr>
              <w:t xml:space="preserve">Welcome and Opening Remarks </w:t>
            </w:r>
          </w:p>
          <w:p w14:paraId="15A3880C" w14:textId="77777777" w:rsidR="00E14BEF" w:rsidRPr="00A86532" w:rsidRDefault="00E14BEF" w:rsidP="007421BA">
            <w:pPr>
              <w:jc w:val="center"/>
              <w:rPr>
                <w:rFonts w:ascii="Arial" w:hAnsi="Arial" w:cs="Arial"/>
              </w:rPr>
            </w:pPr>
            <w:r w:rsidRPr="00A86532">
              <w:rPr>
                <w:rFonts w:ascii="Arial" w:hAnsi="Arial" w:cs="Arial"/>
              </w:rPr>
              <w:t>The Honorable Chester Cooper</w:t>
            </w:r>
          </w:p>
          <w:p w14:paraId="3DA6EDD4" w14:textId="77777777" w:rsidR="00E14BEF" w:rsidRPr="00A86532" w:rsidRDefault="00E14BEF" w:rsidP="007421BA">
            <w:pPr>
              <w:jc w:val="center"/>
              <w:rPr>
                <w:rFonts w:ascii="Arial" w:hAnsi="Arial" w:cs="Arial"/>
                <w:i/>
                <w:iCs/>
              </w:rPr>
            </w:pPr>
            <w:r w:rsidRPr="00A86532">
              <w:rPr>
                <w:rFonts w:ascii="Arial" w:hAnsi="Arial" w:cs="Arial"/>
                <w:i/>
                <w:iCs/>
              </w:rPr>
              <w:t>Minister of Tourism and Investment, Commonwealth of The Bahamas</w:t>
            </w:r>
          </w:p>
        </w:tc>
      </w:tr>
      <w:tr w:rsidR="00E14BEF" w:rsidRPr="00291E97" w14:paraId="3E279880" w14:textId="77777777" w:rsidTr="007421BA">
        <w:tc>
          <w:tcPr>
            <w:tcW w:w="2875" w:type="dxa"/>
          </w:tcPr>
          <w:p w14:paraId="13B4A927" w14:textId="77777777" w:rsidR="00E14BEF" w:rsidRPr="00A86532" w:rsidRDefault="00E14BEF" w:rsidP="007421BA">
            <w:pPr>
              <w:rPr>
                <w:rFonts w:ascii="Arial" w:hAnsi="Arial" w:cs="Arial"/>
                <w:b/>
                <w:bCs/>
              </w:rPr>
            </w:pPr>
            <w:r w:rsidRPr="00A86532">
              <w:rPr>
                <w:rFonts w:ascii="Arial" w:hAnsi="Arial" w:cs="Arial"/>
                <w:b/>
                <w:bCs/>
              </w:rPr>
              <w:t xml:space="preserve">9:05 a.m. – 9:20 a.m. </w:t>
            </w:r>
          </w:p>
        </w:tc>
        <w:tc>
          <w:tcPr>
            <w:tcW w:w="7290" w:type="dxa"/>
          </w:tcPr>
          <w:p w14:paraId="14CA0301" w14:textId="77777777" w:rsidR="00E14BEF" w:rsidRPr="00A86532" w:rsidRDefault="00E14BEF" w:rsidP="007421BA">
            <w:pPr>
              <w:jc w:val="center"/>
              <w:rPr>
                <w:rFonts w:ascii="Arial" w:hAnsi="Arial" w:cs="Arial"/>
                <w:b/>
                <w:bCs/>
              </w:rPr>
            </w:pPr>
            <w:r w:rsidRPr="00A86532">
              <w:rPr>
                <w:rFonts w:ascii="Arial" w:hAnsi="Arial" w:cs="Arial"/>
                <w:b/>
                <w:bCs/>
                <w:i/>
                <w:iCs/>
              </w:rPr>
              <w:t xml:space="preserve"> </w:t>
            </w:r>
            <w:r w:rsidRPr="00A86532">
              <w:rPr>
                <w:rFonts w:ascii="Arial" w:hAnsi="Arial" w:cs="Arial"/>
                <w:b/>
                <w:bCs/>
              </w:rPr>
              <w:t>Setting the Stage for Day 2: Connecting the Dots Between Quality of Life, Longevity and Affordable Access to Regenerative Therapeutics for All</w:t>
            </w:r>
          </w:p>
          <w:p w14:paraId="24E1FBEE" w14:textId="77777777" w:rsidR="00E14BEF" w:rsidRPr="00A86532" w:rsidRDefault="00E14BEF" w:rsidP="007421BA">
            <w:pPr>
              <w:jc w:val="center"/>
              <w:rPr>
                <w:rFonts w:ascii="Arial" w:hAnsi="Arial" w:cs="Arial"/>
              </w:rPr>
            </w:pPr>
            <w:r w:rsidRPr="00A86532">
              <w:rPr>
                <w:rFonts w:ascii="Arial" w:hAnsi="Arial" w:cs="Arial"/>
              </w:rPr>
              <w:t>Dr. Desirée Cox, MD, MPhil, PhD</w:t>
            </w:r>
          </w:p>
          <w:p w14:paraId="0C8AA6A4" w14:textId="77777777" w:rsidR="00E14BEF" w:rsidRPr="00A86532" w:rsidRDefault="00E14BEF" w:rsidP="007421BA">
            <w:pPr>
              <w:jc w:val="center"/>
              <w:rPr>
                <w:rFonts w:ascii="Arial" w:hAnsi="Arial" w:cs="Arial"/>
              </w:rPr>
            </w:pPr>
            <w:r w:rsidRPr="00A86532">
              <w:rPr>
                <w:rFonts w:ascii="Arial" w:hAnsi="Arial" w:cs="Arial"/>
                <w:i/>
                <w:iCs/>
              </w:rPr>
              <w:t>CEO/Founder, The HEALinc</w:t>
            </w:r>
          </w:p>
        </w:tc>
      </w:tr>
      <w:tr w:rsidR="00E14BEF" w:rsidRPr="00291E97" w14:paraId="6BFFCC04" w14:textId="77777777" w:rsidTr="007421BA">
        <w:tc>
          <w:tcPr>
            <w:tcW w:w="2875" w:type="dxa"/>
          </w:tcPr>
          <w:p w14:paraId="101245D0" w14:textId="77777777" w:rsidR="00E14BEF" w:rsidRPr="00A86532" w:rsidRDefault="00E14BEF" w:rsidP="007421BA">
            <w:pPr>
              <w:rPr>
                <w:rFonts w:ascii="Arial" w:hAnsi="Arial" w:cs="Arial"/>
                <w:b/>
                <w:bCs/>
              </w:rPr>
            </w:pPr>
            <w:r w:rsidRPr="00A86532">
              <w:rPr>
                <w:rFonts w:ascii="Arial" w:hAnsi="Arial" w:cs="Arial"/>
                <w:b/>
                <w:bCs/>
              </w:rPr>
              <w:t xml:space="preserve">9:20 a.m. – 9:40 a.m. </w:t>
            </w:r>
          </w:p>
        </w:tc>
        <w:tc>
          <w:tcPr>
            <w:tcW w:w="7290" w:type="dxa"/>
          </w:tcPr>
          <w:p w14:paraId="280CF1D7" w14:textId="3034FAE0" w:rsidR="00E14BEF" w:rsidRPr="00A86532" w:rsidRDefault="00E14BEF" w:rsidP="007421BA">
            <w:pPr>
              <w:pStyle w:val="ListParagraph"/>
              <w:ind w:left="0"/>
              <w:jc w:val="center"/>
              <w:rPr>
                <w:rFonts w:ascii="Arial" w:hAnsi="Arial" w:cs="Arial"/>
                <w:b/>
                <w:bCs/>
              </w:rPr>
            </w:pPr>
            <w:r w:rsidRPr="00A86532">
              <w:rPr>
                <w:rFonts w:ascii="Arial" w:hAnsi="Arial" w:cs="Arial"/>
                <w:b/>
                <w:bCs/>
              </w:rPr>
              <w:t>Longevity Biomarkers</w:t>
            </w:r>
            <w:r w:rsidR="00782583">
              <w:rPr>
                <w:rFonts w:ascii="Arial" w:hAnsi="Arial" w:cs="Arial"/>
                <w:b/>
                <w:bCs/>
              </w:rPr>
              <w:t xml:space="preserve"> and Hallmarks</w:t>
            </w:r>
            <w:r w:rsidRPr="00A86532">
              <w:rPr>
                <w:rFonts w:ascii="Arial" w:hAnsi="Arial" w:cs="Arial"/>
                <w:b/>
                <w:bCs/>
              </w:rPr>
              <w:t xml:space="preserve">: Past, Present and </w:t>
            </w:r>
            <w:r w:rsidR="00782583">
              <w:rPr>
                <w:rFonts w:ascii="Arial" w:hAnsi="Arial" w:cs="Arial"/>
                <w:b/>
                <w:bCs/>
              </w:rPr>
              <w:t xml:space="preserve">the </w:t>
            </w:r>
            <w:r w:rsidRPr="00A86532">
              <w:rPr>
                <w:rFonts w:ascii="Arial" w:hAnsi="Arial" w:cs="Arial"/>
                <w:b/>
                <w:bCs/>
              </w:rPr>
              <w:t>Possible Future</w:t>
            </w:r>
          </w:p>
          <w:p w14:paraId="13A67E34" w14:textId="0496CAFA" w:rsidR="00E14BEF" w:rsidRPr="00A86532" w:rsidRDefault="00782583" w:rsidP="007421BA">
            <w:pPr>
              <w:pStyle w:val="ListParagraph"/>
              <w:ind w:left="0"/>
              <w:jc w:val="center"/>
              <w:rPr>
                <w:rFonts w:ascii="Arial" w:hAnsi="Arial" w:cs="Arial"/>
              </w:rPr>
            </w:pPr>
            <w:r>
              <w:rPr>
                <w:rFonts w:ascii="Arial" w:hAnsi="Arial" w:cs="Arial"/>
              </w:rPr>
              <w:t>Lorna Harris</w:t>
            </w:r>
          </w:p>
          <w:p w14:paraId="75445419" w14:textId="77777777" w:rsidR="00E14BEF" w:rsidRPr="00A86532" w:rsidRDefault="00E14BEF" w:rsidP="007421BA">
            <w:pPr>
              <w:pStyle w:val="ListParagraph"/>
              <w:ind w:left="0"/>
              <w:jc w:val="center"/>
              <w:rPr>
                <w:rFonts w:ascii="Arial" w:hAnsi="Arial" w:cs="Arial"/>
                <w:b/>
                <w:bCs/>
              </w:rPr>
            </w:pPr>
          </w:p>
          <w:p w14:paraId="595B40A9" w14:textId="77777777" w:rsidR="00E14BEF" w:rsidRPr="00A86532" w:rsidRDefault="00E14BEF" w:rsidP="007421BA">
            <w:pPr>
              <w:pStyle w:val="ListParagraph"/>
              <w:ind w:left="0"/>
              <w:rPr>
                <w:rFonts w:ascii="Arial" w:hAnsi="Arial" w:cs="Arial"/>
              </w:rPr>
            </w:pPr>
            <w:r w:rsidRPr="00A86532">
              <w:rPr>
                <w:rFonts w:ascii="Arial" w:hAnsi="Arial" w:cs="Arial"/>
              </w:rPr>
              <w:t>This presentation provides an overview of the landscape of longevity biomarkers by highlighting the emergence of the most important areas of our time for tracking impact of therapeutics in regenerative medicines and advanced longevity therapeutics.</w:t>
            </w:r>
          </w:p>
          <w:p w14:paraId="1CCC7DB8" w14:textId="77777777" w:rsidR="00E14BEF" w:rsidRPr="00A86532" w:rsidRDefault="00E14BEF" w:rsidP="007421BA">
            <w:pPr>
              <w:pStyle w:val="ListParagraph"/>
              <w:ind w:left="0"/>
              <w:jc w:val="center"/>
              <w:rPr>
                <w:rFonts w:ascii="Arial" w:hAnsi="Arial" w:cs="Arial"/>
                <w:b/>
                <w:bCs/>
              </w:rPr>
            </w:pPr>
          </w:p>
        </w:tc>
      </w:tr>
      <w:tr w:rsidR="00E14BEF" w:rsidRPr="00291E97" w14:paraId="0E86F9A7" w14:textId="77777777" w:rsidTr="007421BA">
        <w:tc>
          <w:tcPr>
            <w:tcW w:w="2875" w:type="dxa"/>
          </w:tcPr>
          <w:p w14:paraId="4F429CEE" w14:textId="77777777" w:rsidR="00E14BEF" w:rsidRPr="00A86532" w:rsidRDefault="00E14BEF" w:rsidP="007421BA">
            <w:pPr>
              <w:rPr>
                <w:rFonts w:ascii="Arial" w:hAnsi="Arial" w:cs="Arial"/>
                <w:b/>
                <w:bCs/>
              </w:rPr>
            </w:pPr>
            <w:r w:rsidRPr="00A86532">
              <w:rPr>
                <w:rFonts w:ascii="Arial" w:hAnsi="Arial" w:cs="Arial"/>
                <w:b/>
                <w:bCs/>
              </w:rPr>
              <w:t xml:space="preserve">9:40 a.m. – 10:00 a.m. </w:t>
            </w:r>
          </w:p>
        </w:tc>
        <w:tc>
          <w:tcPr>
            <w:tcW w:w="7290" w:type="dxa"/>
          </w:tcPr>
          <w:p w14:paraId="498B2A75" w14:textId="77777777" w:rsidR="00E14BEF" w:rsidRPr="00A86532" w:rsidRDefault="00E14BEF" w:rsidP="007421BA">
            <w:pPr>
              <w:jc w:val="center"/>
              <w:rPr>
                <w:rFonts w:ascii="Arial" w:hAnsi="Arial" w:cs="Arial"/>
                <w:b/>
                <w:bCs/>
                <w:color w:val="222222"/>
                <w:shd w:val="clear" w:color="auto" w:fill="FFFFFF"/>
              </w:rPr>
            </w:pPr>
            <w:r w:rsidRPr="00A86532">
              <w:rPr>
                <w:rFonts w:ascii="Arial" w:hAnsi="Arial" w:cs="Arial"/>
                <w:b/>
                <w:bCs/>
                <w:color w:val="222222"/>
                <w:shd w:val="clear" w:color="auto" w:fill="FFFFFF"/>
              </w:rPr>
              <w:t>Longevity and Personalized Medicine: Evidence-Based Integrative Approaches to Regenerative Health</w:t>
            </w:r>
          </w:p>
          <w:p w14:paraId="7AE895BB" w14:textId="77777777" w:rsidR="00E14BEF" w:rsidRPr="00291E97" w:rsidRDefault="00E14BEF" w:rsidP="007421BA">
            <w:pPr>
              <w:jc w:val="center"/>
              <w:rPr>
                <w:rFonts w:ascii="Arial" w:hAnsi="Arial" w:cs="Arial"/>
                <w:color w:val="222222"/>
                <w:shd w:val="clear" w:color="auto" w:fill="FFFFFF"/>
              </w:rPr>
            </w:pPr>
          </w:p>
          <w:p w14:paraId="47C50EDC" w14:textId="77777777" w:rsidR="00E14BEF" w:rsidRPr="00A86532" w:rsidRDefault="00E14BEF" w:rsidP="007421BA">
            <w:pPr>
              <w:jc w:val="center"/>
              <w:rPr>
                <w:rFonts w:ascii="Arial" w:hAnsi="Arial" w:cs="Arial"/>
                <w:color w:val="222222"/>
                <w:shd w:val="clear" w:color="auto" w:fill="FFFFFF"/>
              </w:rPr>
            </w:pPr>
            <w:r w:rsidRPr="00A86532">
              <w:rPr>
                <w:rFonts w:ascii="Arial" w:hAnsi="Arial" w:cs="Arial"/>
                <w:color w:val="222222"/>
                <w:shd w:val="clear" w:color="auto" w:fill="FFFFFF"/>
              </w:rPr>
              <w:t>Mima Geere, MD</w:t>
            </w:r>
            <w:r>
              <w:rPr>
                <w:rFonts w:ascii="Arial" w:hAnsi="Arial" w:cs="Arial"/>
                <w:color w:val="222222"/>
                <w:shd w:val="clear" w:color="auto" w:fill="FFFFFF"/>
              </w:rPr>
              <w:t>, MS, IFMCP, AHC</w:t>
            </w:r>
          </w:p>
          <w:p w14:paraId="6DD7E55C" w14:textId="77777777" w:rsidR="00E14BEF" w:rsidRPr="00A86532" w:rsidRDefault="00E14BEF" w:rsidP="007421BA">
            <w:pPr>
              <w:jc w:val="center"/>
              <w:rPr>
                <w:rFonts w:ascii="Arial" w:hAnsi="Arial" w:cs="Arial"/>
                <w:b/>
                <w:bCs/>
              </w:rPr>
            </w:pPr>
            <w:r w:rsidRPr="00A86532">
              <w:rPr>
                <w:rFonts w:ascii="Arial" w:hAnsi="Arial" w:cs="Arial"/>
                <w:i/>
                <w:iCs/>
                <w:color w:val="222222"/>
                <w:shd w:val="clear" w:color="auto" w:fill="FFFFFF"/>
              </w:rPr>
              <w:t xml:space="preserve">Founder, Mimansa </w:t>
            </w:r>
          </w:p>
        </w:tc>
      </w:tr>
      <w:tr w:rsidR="00E14BEF" w:rsidRPr="00291E97" w14:paraId="60399756" w14:textId="77777777" w:rsidTr="007421BA">
        <w:tc>
          <w:tcPr>
            <w:tcW w:w="2875" w:type="dxa"/>
          </w:tcPr>
          <w:p w14:paraId="6B243FA0" w14:textId="77777777" w:rsidR="00E14BEF" w:rsidRPr="00A86532" w:rsidRDefault="00E14BEF" w:rsidP="007421BA">
            <w:pPr>
              <w:rPr>
                <w:rFonts w:ascii="Arial" w:hAnsi="Arial" w:cs="Arial"/>
                <w:b/>
                <w:bCs/>
              </w:rPr>
            </w:pPr>
            <w:r w:rsidRPr="00A86532">
              <w:rPr>
                <w:rFonts w:ascii="Arial" w:hAnsi="Arial" w:cs="Arial"/>
                <w:b/>
                <w:bCs/>
              </w:rPr>
              <w:lastRenderedPageBreak/>
              <w:t xml:space="preserve">10:00 a.m. – 10:20 a.m. </w:t>
            </w:r>
          </w:p>
        </w:tc>
        <w:tc>
          <w:tcPr>
            <w:tcW w:w="7290" w:type="dxa"/>
          </w:tcPr>
          <w:p w14:paraId="68A9D3A9" w14:textId="77777777" w:rsidR="00E14BEF" w:rsidRPr="00A86532" w:rsidRDefault="00E14BEF" w:rsidP="007421BA">
            <w:pPr>
              <w:jc w:val="center"/>
              <w:rPr>
                <w:rFonts w:ascii="Arial" w:hAnsi="Arial" w:cs="Arial"/>
                <w:b/>
                <w:bCs/>
                <w:color w:val="222222"/>
                <w:shd w:val="clear" w:color="auto" w:fill="FFFFFF"/>
              </w:rPr>
            </w:pPr>
            <w:r w:rsidRPr="00A86532">
              <w:rPr>
                <w:rFonts w:ascii="Arial" w:hAnsi="Arial" w:cs="Arial"/>
                <w:b/>
                <w:bCs/>
                <w:color w:val="222222"/>
                <w:shd w:val="clear" w:color="auto" w:fill="FFFFFF"/>
              </w:rPr>
              <w:t>Systemic Inflammation, the Microbiome, Longevity and Dentistry</w:t>
            </w:r>
          </w:p>
          <w:p w14:paraId="5629E205" w14:textId="77777777" w:rsidR="00E14BEF" w:rsidRPr="00A86532" w:rsidRDefault="00E14BEF" w:rsidP="007421BA">
            <w:pPr>
              <w:jc w:val="center"/>
              <w:rPr>
                <w:rFonts w:ascii="Arial" w:hAnsi="Arial" w:cs="Arial"/>
                <w:color w:val="222222"/>
                <w:sz w:val="22"/>
                <w:szCs w:val="22"/>
                <w:shd w:val="clear" w:color="auto" w:fill="FFFFFF"/>
              </w:rPr>
            </w:pPr>
          </w:p>
          <w:p w14:paraId="1FD0BBAD" w14:textId="6223636A" w:rsidR="00E14BEF" w:rsidRDefault="00E14BEF" w:rsidP="007421BA">
            <w:pPr>
              <w:jc w:val="center"/>
              <w:rPr>
                <w:rFonts w:ascii="Arial" w:hAnsi="Arial" w:cs="Arial"/>
              </w:rPr>
            </w:pPr>
            <w:r w:rsidRPr="00A86532">
              <w:rPr>
                <w:rFonts w:ascii="Arial" w:hAnsi="Arial" w:cs="Arial"/>
              </w:rPr>
              <w:t xml:space="preserve">Marc </w:t>
            </w:r>
            <w:r w:rsidR="00AB53BF">
              <w:rPr>
                <w:rFonts w:ascii="Arial" w:hAnsi="Arial" w:cs="Arial"/>
              </w:rPr>
              <w:t>S.</w:t>
            </w:r>
            <w:r w:rsidRPr="00A86532">
              <w:rPr>
                <w:rFonts w:ascii="Arial" w:hAnsi="Arial" w:cs="Arial"/>
              </w:rPr>
              <w:t>Penn, MD, PhD, FACC</w:t>
            </w:r>
          </w:p>
          <w:p w14:paraId="25BC97DE" w14:textId="77777777" w:rsidR="00E14BEF" w:rsidRPr="00A86532" w:rsidRDefault="00E14BEF" w:rsidP="007421BA">
            <w:pPr>
              <w:jc w:val="center"/>
              <w:rPr>
                <w:rFonts w:ascii="Arial" w:hAnsi="Arial" w:cs="Arial"/>
                <w:i/>
                <w:iCs/>
              </w:rPr>
            </w:pPr>
            <w:r w:rsidRPr="00A86532">
              <w:rPr>
                <w:rFonts w:ascii="Arial" w:hAnsi="Arial" w:cs="Arial"/>
                <w:i/>
                <w:iCs/>
              </w:rPr>
              <w:t>Director of Research and Cardiovascular Medicine Fellowship, Summa Cardiovascular Institute</w:t>
            </w:r>
          </w:p>
          <w:p w14:paraId="4F1AE615" w14:textId="77777777" w:rsidR="00E14BEF" w:rsidRPr="00A86532" w:rsidRDefault="00E14BEF" w:rsidP="007421BA">
            <w:pPr>
              <w:jc w:val="center"/>
              <w:rPr>
                <w:rFonts w:ascii="Arial" w:hAnsi="Arial" w:cs="Arial"/>
                <w:color w:val="222222"/>
                <w:sz w:val="22"/>
                <w:szCs w:val="22"/>
                <w:shd w:val="clear" w:color="auto" w:fill="FFFFFF"/>
              </w:rPr>
            </w:pPr>
          </w:p>
          <w:p w14:paraId="0D5979D7" w14:textId="77777777" w:rsidR="00E14BEF" w:rsidRDefault="00E14BEF" w:rsidP="007421BA">
            <w:pPr>
              <w:rPr>
                <w:rFonts w:ascii="Arial" w:hAnsi="Arial" w:cs="Arial"/>
                <w:color w:val="222222"/>
                <w:sz w:val="22"/>
                <w:szCs w:val="22"/>
                <w:shd w:val="clear" w:color="auto" w:fill="FFFFFF"/>
              </w:rPr>
            </w:pPr>
            <w:r w:rsidRPr="00A86532">
              <w:rPr>
                <w:rFonts w:ascii="Arial" w:hAnsi="Arial" w:cs="Arial"/>
                <w:color w:val="222222"/>
                <w:sz w:val="22"/>
                <w:szCs w:val="22"/>
                <w:shd w:val="clear" w:color="auto" w:fill="FFFFFF"/>
              </w:rPr>
              <w:t>Dr. Marc Penn outlines systemic inflammation, inflammaging, and changes in the microbiome associated with aging</w:t>
            </w:r>
            <w:r>
              <w:rPr>
                <w:rFonts w:ascii="Arial" w:hAnsi="Arial" w:cs="Arial"/>
                <w:color w:val="222222"/>
                <w:sz w:val="22"/>
                <w:szCs w:val="22"/>
                <w:shd w:val="clear" w:color="auto" w:fill="FFFFFF"/>
              </w:rPr>
              <w:t xml:space="preserve"> by</w:t>
            </w:r>
            <w:r w:rsidRPr="00A86532">
              <w:rPr>
                <w:rFonts w:ascii="Arial" w:hAnsi="Arial" w:cs="Arial"/>
                <w:color w:val="222222"/>
                <w:sz w:val="22"/>
                <w:szCs w:val="22"/>
                <w:shd w:val="clear" w:color="auto" w:fill="FFFFFF"/>
              </w:rPr>
              <w:t xml:space="preserve"> connecting the dots between biotech, medicine and dentistry. Th</w:t>
            </w:r>
            <w:r>
              <w:rPr>
                <w:rFonts w:ascii="Arial" w:hAnsi="Arial" w:cs="Arial"/>
                <w:color w:val="222222"/>
                <w:sz w:val="22"/>
                <w:szCs w:val="22"/>
                <w:shd w:val="clear" w:color="auto" w:fill="FFFFFF"/>
              </w:rPr>
              <w:t>is</w:t>
            </w:r>
            <w:r w:rsidRPr="00A86532">
              <w:rPr>
                <w:rFonts w:ascii="Arial" w:hAnsi="Arial" w:cs="Arial"/>
                <w:color w:val="222222"/>
                <w:sz w:val="22"/>
                <w:szCs w:val="22"/>
                <w:shd w:val="clear" w:color="auto" w:fill="FFFFFF"/>
              </w:rPr>
              <w:t xml:space="preserve"> presentation </w:t>
            </w:r>
            <w:r>
              <w:rPr>
                <w:rFonts w:ascii="Arial" w:hAnsi="Arial" w:cs="Arial"/>
                <w:color w:val="222222"/>
                <w:sz w:val="22"/>
                <w:szCs w:val="22"/>
                <w:shd w:val="clear" w:color="auto" w:fill="FFFFFF"/>
              </w:rPr>
              <w:t>focuses on</w:t>
            </w:r>
            <w:r w:rsidRPr="00A86532">
              <w:rPr>
                <w:rFonts w:ascii="Arial" w:hAnsi="Arial" w:cs="Arial"/>
                <w:color w:val="222222"/>
                <w:sz w:val="22"/>
                <w:szCs w:val="22"/>
                <w:shd w:val="clear" w:color="auto" w:fill="FFFFFF"/>
              </w:rPr>
              <w:t xml:space="preserve"> pioneering, novel therapeutics and diagnostics for the treatment, modification and prevention of inflammation-driven diseases.</w:t>
            </w:r>
          </w:p>
          <w:p w14:paraId="55F98394" w14:textId="4E4021B2" w:rsidR="00AB53BF" w:rsidRPr="00A86532" w:rsidRDefault="00AB53BF" w:rsidP="007421BA">
            <w:pPr>
              <w:rPr>
                <w:rFonts w:ascii="Arial" w:hAnsi="Arial" w:cs="Arial"/>
                <w:b/>
                <w:bCs/>
              </w:rPr>
            </w:pPr>
          </w:p>
        </w:tc>
      </w:tr>
      <w:tr w:rsidR="00E14BEF" w:rsidRPr="00291E97" w14:paraId="041D8D74" w14:textId="77777777" w:rsidTr="007421BA">
        <w:tc>
          <w:tcPr>
            <w:tcW w:w="2875" w:type="dxa"/>
          </w:tcPr>
          <w:p w14:paraId="1C6F9E87" w14:textId="77777777" w:rsidR="00E14BEF" w:rsidRPr="00A86532" w:rsidRDefault="00E14BEF" w:rsidP="007421BA">
            <w:pPr>
              <w:rPr>
                <w:rFonts w:ascii="Arial" w:hAnsi="Arial" w:cs="Arial"/>
                <w:b/>
                <w:bCs/>
              </w:rPr>
            </w:pPr>
            <w:r w:rsidRPr="00A86532">
              <w:rPr>
                <w:rFonts w:ascii="Arial" w:hAnsi="Arial" w:cs="Arial"/>
                <w:b/>
                <w:bCs/>
              </w:rPr>
              <w:t xml:space="preserve">10:20 a.m. – 10:50 a.m. </w:t>
            </w:r>
          </w:p>
        </w:tc>
        <w:tc>
          <w:tcPr>
            <w:tcW w:w="7290" w:type="dxa"/>
          </w:tcPr>
          <w:p w14:paraId="0121642F" w14:textId="77777777" w:rsidR="00E14BEF" w:rsidRPr="00A86532" w:rsidRDefault="00E14BEF" w:rsidP="007421BA">
            <w:pPr>
              <w:jc w:val="center"/>
              <w:rPr>
                <w:rFonts w:ascii="Arial" w:hAnsi="Arial" w:cs="Arial"/>
                <w:b/>
                <w:bCs/>
              </w:rPr>
            </w:pPr>
            <w:r w:rsidRPr="00A86532">
              <w:rPr>
                <w:rFonts w:ascii="Arial" w:hAnsi="Arial" w:cs="Arial"/>
                <w:b/>
                <w:bCs/>
              </w:rPr>
              <w:t>Networking Energy Break</w:t>
            </w:r>
          </w:p>
          <w:p w14:paraId="790D08F5" w14:textId="77777777" w:rsidR="00E14BEF" w:rsidRPr="00A86532" w:rsidRDefault="00E14BEF" w:rsidP="007421BA">
            <w:pPr>
              <w:jc w:val="center"/>
              <w:rPr>
                <w:rFonts w:ascii="Arial" w:hAnsi="Arial" w:cs="Arial"/>
                <w:color w:val="222222"/>
                <w:sz w:val="22"/>
                <w:szCs w:val="22"/>
                <w:shd w:val="clear" w:color="auto" w:fill="FFFFFF"/>
              </w:rPr>
            </w:pPr>
            <w:r w:rsidRPr="00A86532">
              <w:rPr>
                <w:rFonts w:ascii="Arial" w:hAnsi="Arial" w:cs="Arial"/>
              </w:rPr>
              <w:t>Coffee and refreshments will be provided.</w:t>
            </w:r>
          </w:p>
        </w:tc>
      </w:tr>
      <w:tr w:rsidR="00E14BEF" w:rsidRPr="00291E97" w14:paraId="0639C782" w14:textId="77777777" w:rsidTr="007421BA">
        <w:tc>
          <w:tcPr>
            <w:tcW w:w="2875" w:type="dxa"/>
          </w:tcPr>
          <w:p w14:paraId="7CC8501D" w14:textId="77777777" w:rsidR="00E14BEF" w:rsidRPr="00A86532" w:rsidRDefault="00E14BEF" w:rsidP="007421BA">
            <w:pPr>
              <w:rPr>
                <w:rFonts w:ascii="Arial" w:hAnsi="Arial" w:cs="Arial"/>
                <w:b/>
                <w:bCs/>
              </w:rPr>
            </w:pPr>
            <w:r w:rsidRPr="00A86532">
              <w:rPr>
                <w:rFonts w:ascii="Arial" w:hAnsi="Arial" w:cs="Arial"/>
                <w:b/>
                <w:bCs/>
              </w:rPr>
              <w:t xml:space="preserve">10:50 a.m. – 11:10 a.m. </w:t>
            </w:r>
          </w:p>
        </w:tc>
        <w:tc>
          <w:tcPr>
            <w:tcW w:w="7290" w:type="dxa"/>
          </w:tcPr>
          <w:p w14:paraId="2BB6527C" w14:textId="77777777" w:rsidR="00E14BEF" w:rsidRPr="00A86532" w:rsidRDefault="00E14BEF" w:rsidP="007421BA">
            <w:pPr>
              <w:jc w:val="center"/>
              <w:rPr>
                <w:rFonts w:ascii="Arial" w:hAnsi="Arial" w:cs="Arial"/>
                <w:b/>
                <w:bCs/>
                <w:sz w:val="28"/>
                <w:szCs w:val="28"/>
              </w:rPr>
            </w:pPr>
            <w:r w:rsidRPr="00A86532">
              <w:rPr>
                <w:rFonts w:ascii="Arial" w:hAnsi="Arial" w:cs="Arial"/>
                <w:b/>
                <w:bCs/>
                <w:sz w:val="28"/>
                <w:szCs w:val="28"/>
              </w:rPr>
              <w:t xml:space="preserve">Regenerative </w:t>
            </w:r>
            <w:r>
              <w:rPr>
                <w:rFonts w:ascii="Arial" w:hAnsi="Arial" w:cs="Arial"/>
                <w:b/>
                <w:bCs/>
                <w:sz w:val="28"/>
                <w:szCs w:val="28"/>
              </w:rPr>
              <w:t>C</w:t>
            </w:r>
            <w:r w:rsidRPr="00A86532">
              <w:rPr>
                <w:rFonts w:ascii="Arial" w:hAnsi="Arial" w:cs="Arial"/>
                <w:b/>
                <w:bCs/>
                <w:sz w:val="28"/>
                <w:szCs w:val="28"/>
              </w:rPr>
              <w:t>ardiology</w:t>
            </w:r>
            <w:r>
              <w:rPr>
                <w:rFonts w:ascii="Arial" w:hAnsi="Arial" w:cs="Arial"/>
                <w:b/>
                <w:bCs/>
                <w:sz w:val="28"/>
                <w:szCs w:val="28"/>
              </w:rPr>
              <w:t>: W</w:t>
            </w:r>
            <w:r w:rsidRPr="00A86532">
              <w:rPr>
                <w:rFonts w:ascii="Arial" w:hAnsi="Arial" w:cs="Arial"/>
                <w:b/>
                <w:bCs/>
                <w:sz w:val="28"/>
                <w:szCs w:val="28"/>
              </w:rPr>
              <w:t xml:space="preserve">hat </w:t>
            </w:r>
            <w:r>
              <w:rPr>
                <w:rFonts w:ascii="Arial" w:hAnsi="Arial" w:cs="Arial"/>
                <w:b/>
                <w:bCs/>
                <w:sz w:val="28"/>
                <w:szCs w:val="28"/>
              </w:rPr>
              <w:t>D</w:t>
            </w:r>
            <w:r w:rsidRPr="00A86532">
              <w:rPr>
                <w:rFonts w:ascii="Arial" w:hAnsi="Arial" w:cs="Arial"/>
                <w:b/>
                <w:bCs/>
                <w:sz w:val="28"/>
                <w:szCs w:val="28"/>
              </w:rPr>
              <w:t xml:space="preserve">oes </w:t>
            </w:r>
            <w:r>
              <w:rPr>
                <w:rFonts w:ascii="Arial" w:hAnsi="Arial" w:cs="Arial"/>
                <w:b/>
                <w:bCs/>
                <w:sz w:val="28"/>
                <w:szCs w:val="28"/>
              </w:rPr>
              <w:t>I</w:t>
            </w:r>
            <w:r w:rsidRPr="00A86532">
              <w:rPr>
                <w:rFonts w:ascii="Arial" w:hAnsi="Arial" w:cs="Arial"/>
                <w:b/>
                <w:bCs/>
                <w:sz w:val="28"/>
                <w:szCs w:val="28"/>
              </w:rPr>
              <w:t xml:space="preserve">t </w:t>
            </w:r>
            <w:r>
              <w:rPr>
                <w:rFonts w:ascii="Arial" w:hAnsi="Arial" w:cs="Arial"/>
                <w:b/>
                <w:bCs/>
                <w:sz w:val="28"/>
                <w:szCs w:val="28"/>
              </w:rPr>
              <w:t>T</w:t>
            </w:r>
            <w:r w:rsidRPr="00A86532">
              <w:rPr>
                <w:rFonts w:ascii="Arial" w:hAnsi="Arial" w:cs="Arial"/>
                <w:b/>
                <w:bCs/>
                <w:sz w:val="28"/>
                <w:szCs w:val="28"/>
              </w:rPr>
              <w:t xml:space="preserve">ake to </w:t>
            </w:r>
            <w:r>
              <w:rPr>
                <w:rFonts w:ascii="Arial" w:hAnsi="Arial" w:cs="Arial"/>
                <w:b/>
                <w:bCs/>
                <w:sz w:val="28"/>
                <w:szCs w:val="28"/>
              </w:rPr>
              <w:t>H</w:t>
            </w:r>
            <w:r w:rsidRPr="00A86532">
              <w:rPr>
                <w:rFonts w:ascii="Arial" w:hAnsi="Arial" w:cs="Arial"/>
                <w:b/>
                <w:bCs/>
                <w:sz w:val="28"/>
                <w:szCs w:val="28"/>
              </w:rPr>
              <w:t xml:space="preserve">ave a </w:t>
            </w:r>
            <w:r>
              <w:rPr>
                <w:rFonts w:ascii="Arial" w:hAnsi="Arial" w:cs="Arial"/>
                <w:b/>
                <w:bCs/>
                <w:sz w:val="28"/>
                <w:szCs w:val="28"/>
              </w:rPr>
              <w:t>W</w:t>
            </w:r>
            <w:r w:rsidRPr="00A86532">
              <w:rPr>
                <w:rFonts w:ascii="Arial" w:hAnsi="Arial" w:cs="Arial"/>
                <w:b/>
                <w:bCs/>
                <w:sz w:val="28"/>
                <w:szCs w:val="28"/>
              </w:rPr>
              <w:t>inner?</w:t>
            </w:r>
          </w:p>
          <w:p w14:paraId="0C8732E5" w14:textId="77777777" w:rsidR="00E14BEF" w:rsidRPr="00A86532" w:rsidRDefault="00E14BEF" w:rsidP="007421BA">
            <w:pPr>
              <w:jc w:val="center"/>
              <w:rPr>
                <w:rFonts w:ascii="Arial" w:hAnsi="Arial" w:cs="Arial"/>
                <w:sz w:val="28"/>
                <w:szCs w:val="28"/>
              </w:rPr>
            </w:pPr>
          </w:p>
          <w:p w14:paraId="39B8387C" w14:textId="77777777" w:rsidR="00E14BEF" w:rsidRPr="00E257C0" w:rsidRDefault="00E14BEF" w:rsidP="007421BA">
            <w:pPr>
              <w:jc w:val="center"/>
              <w:rPr>
                <w:rFonts w:ascii="Arial" w:hAnsi="Arial" w:cs="Arial"/>
              </w:rPr>
            </w:pPr>
            <w:r w:rsidRPr="00E257C0">
              <w:rPr>
                <w:rFonts w:ascii="Arial" w:hAnsi="Arial" w:cs="Arial"/>
              </w:rPr>
              <w:t>Joshua Hare, MD, FACC, FAHA</w:t>
            </w:r>
          </w:p>
          <w:p w14:paraId="6B5BB6D9" w14:textId="77777777" w:rsidR="00E14BEF" w:rsidRPr="00E257C0" w:rsidRDefault="00E14BEF" w:rsidP="007421BA">
            <w:pPr>
              <w:jc w:val="center"/>
              <w:rPr>
                <w:rFonts w:ascii="Arial" w:hAnsi="Arial" w:cs="Arial"/>
                <w:i/>
                <w:iCs/>
              </w:rPr>
            </w:pPr>
            <w:r w:rsidRPr="00E257C0">
              <w:rPr>
                <w:rFonts w:ascii="Arial" w:hAnsi="Arial" w:cs="Arial"/>
                <w:i/>
                <w:iCs/>
              </w:rPr>
              <w:t>Professor of Medicine, University of Miami; Co-Founder and Chairman of Longeveron</w:t>
            </w:r>
          </w:p>
          <w:p w14:paraId="38829FD0" w14:textId="77777777" w:rsidR="00E14BEF" w:rsidRPr="00291E97" w:rsidRDefault="00E14BEF" w:rsidP="007421BA">
            <w:pPr>
              <w:jc w:val="center"/>
              <w:rPr>
                <w:rFonts w:ascii="Arial" w:hAnsi="Arial" w:cs="Arial"/>
                <w:color w:val="222222"/>
                <w:shd w:val="clear" w:color="auto" w:fill="FFFFFF"/>
              </w:rPr>
            </w:pPr>
          </w:p>
        </w:tc>
      </w:tr>
      <w:tr w:rsidR="00E14BEF" w:rsidRPr="00291E97" w14:paraId="732FDB40" w14:textId="77777777" w:rsidTr="007421BA">
        <w:tc>
          <w:tcPr>
            <w:tcW w:w="2875" w:type="dxa"/>
          </w:tcPr>
          <w:p w14:paraId="71A76AA4" w14:textId="77777777" w:rsidR="00E14BEF" w:rsidRPr="00A86532" w:rsidRDefault="00E14BEF" w:rsidP="007421BA">
            <w:pPr>
              <w:rPr>
                <w:rFonts w:ascii="Arial" w:hAnsi="Arial" w:cs="Arial"/>
                <w:b/>
                <w:bCs/>
              </w:rPr>
            </w:pPr>
            <w:r w:rsidRPr="00A86532">
              <w:rPr>
                <w:rFonts w:ascii="Arial" w:hAnsi="Arial" w:cs="Arial"/>
                <w:b/>
                <w:bCs/>
              </w:rPr>
              <w:t xml:space="preserve">11:10 a.m. – 11:15 a.m. </w:t>
            </w:r>
          </w:p>
        </w:tc>
        <w:tc>
          <w:tcPr>
            <w:tcW w:w="7290" w:type="dxa"/>
          </w:tcPr>
          <w:p w14:paraId="3EB2FA0F" w14:textId="77777777" w:rsidR="00E14BEF" w:rsidRPr="00A86532" w:rsidRDefault="00E14BEF" w:rsidP="007421BA">
            <w:pPr>
              <w:jc w:val="center"/>
              <w:rPr>
                <w:rFonts w:ascii="Arial" w:hAnsi="Arial" w:cs="Arial"/>
                <w:b/>
                <w:bCs/>
              </w:rPr>
            </w:pPr>
            <w:r w:rsidRPr="00A86532">
              <w:rPr>
                <w:rFonts w:ascii="Arial" w:hAnsi="Arial" w:cs="Arial"/>
                <w:b/>
                <w:bCs/>
              </w:rPr>
              <w:t xml:space="preserve">Five for Five: 5 Takeaways in 5 Minutes </w:t>
            </w:r>
          </w:p>
        </w:tc>
      </w:tr>
      <w:tr w:rsidR="00E14BEF" w:rsidRPr="00291E97" w14:paraId="4007C3F7" w14:textId="77777777" w:rsidTr="007421BA">
        <w:tc>
          <w:tcPr>
            <w:tcW w:w="2875" w:type="dxa"/>
          </w:tcPr>
          <w:p w14:paraId="0DFB233C" w14:textId="77777777" w:rsidR="00E14BEF" w:rsidRPr="00A86532" w:rsidRDefault="00E14BEF" w:rsidP="007421BA">
            <w:pPr>
              <w:rPr>
                <w:rFonts w:ascii="Arial" w:hAnsi="Arial" w:cs="Arial"/>
                <w:b/>
                <w:bCs/>
              </w:rPr>
            </w:pPr>
            <w:r w:rsidRPr="00A86532">
              <w:rPr>
                <w:rFonts w:ascii="Arial" w:hAnsi="Arial" w:cs="Arial"/>
                <w:b/>
                <w:bCs/>
              </w:rPr>
              <w:t xml:space="preserve">11:15 a.m. – 11:35 a.m. </w:t>
            </w:r>
          </w:p>
        </w:tc>
        <w:tc>
          <w:tcPr>
            <w:tcW w:w="7290" w:type="dxa"/>
          </w:tcPr>
          <w:p w14:paraId="7683675F" w14:textId="77777777" w:rsidR="00E14BEF" w:rsidRPr="00A86532" w:rsidRDefault="00E14BEF" w:rsidP="007421BA">
            <w:pPr>
              <w:jc w:val="center"/>
              <w:rPr>
                <w:rFonts w:ascii="Arial" w:hAnsi="Arial" w:cs="Arial"/>
                <w:b/>
                <w:bCs/>
                <w:sz w:val="28"/>
                <w:szCs w:val="28"/>
              </w:rPr>
            </w:pPr>
            <w:r w:rsidRPr="00A86532">
              <w:rPr>
                <w:rFonts w:ascii="Arial" w:hAnsi="Arial" w:cs="Arial"/>
                <w:b/>
                <w:bCs/>
                <w:sz w:val="28"/>
                <w:szCs w:val="28"/>
              </w:rPr>
              <w:t xml:space="preserve">Intersection of Neurobiology and </w:t>
            </w:r>
            <w:r>
              <w:rPr>
                <w:rFonts w:ascii="Arial" w:hAnsi="Arial" w:cs="Arial"/>
                <w:b/>
                <w:bCs/>
                <w:sz w:val="28"/>
                <w:szCs w:val="28"/>
              </w:rPr>
              <w:t>R</w:t>
            </w:r>
            <w:r w:rsidRPr="00A86532">
              <w:rPr>
                <w:rFonts w:ascii="Arial" w:hAnsi="Arial" w:cs="Arial"/>
                <w:b/>
                <w:bCs/>
                <w:sz w:val="28"/>
                <w:szCs w:val="28"/>
              </w:rPr>
              <w:t xml:space="preserve">egenerative </w:t>
            </w:r>
            <w:r>
              <w:rPr>
                <w:rFonts w:ascii="Arial" w:hAnsi="Arial" w:cs="Arial"/>
                <w:b/>
                <w:bCs/>
                <w:sz w:val="28"/>
                <w:szCs w:val="28"/>
              </w:rPr>
              <w:t>M</w:t>
            </w:r>
            <w:r w:rsidRPr="00A86532">
              <w:rPr>
                <w:rFonts w:ascii="Arial" w:hAnsi="Arial" w:cs="Arial"/>
                <w:b/>
                <w:bCs/>
                <w:sz w:val="28"/>
                <w:szCs w:val="28"/>
              </w:rPr>
              <w:t>edicine</w:t>
            </w:r>
          </w:p>
          <w:p w14:paraId="2A2198A8" w14:textId="77777777" w:rsidR="00E14BEF" w:rsidRPr="00A86532" w:rsidRDefault="00E14BEF" w:rsidP="007421BA">
            <w:pPr>
              <w:jc w:val="center"/>
              <w:rPr>
                <w:rFonts w:ascii="Arial" w:hAnsi="Arial" w:cs="Arial"/>
                <w:sz w:val="28"/>
                <w:szCs w:val="28"/>
              </w:rPr>
            </w:pPr>
          </w:p>
          <w:p w14:paraId="65EA234B" w14:textId="77777777" w:rsidR="00E14BEF" w:rsidRDefault="00E14BEF" w:rsidP="007421BA">
            <w:pPr>
              <w:jc w:val="center"/>
              <w:rPr>
                <w:rFonts w:ascii="Arial" w:hAnsi="Arial" w:cs="Arial"/>
              </w:rPr>
            </w:pPr>
            <w:r w:rsidRPr="00A86532">
              <w:rPr>
                <w:rFonts w:ascii="Arial" w:hAnsi="Arial" w:cs="Arial"/>
              </w:rPr>
              <w:t>Evan Snyder, MD, PhD, FAAP</w:t>
            </w:r>
          </w:p>
          <w:p w14:paraId="6258F246" w14:textId="77777777" w:rsidR="00E14BEF" w:rsidRPr="00A86532" w:rsidRDefault="00E14BEF" w:rsidP="007421BA">
            <w:pPr>
              <w:jc w:val="center"/>
              <w:rPr>
                <w:rFonts w:ascii="Arial" w:hAnsi="Arial" w:cs="Arial"/>
                <w:i/>
                <w:iCs/>
              </w:rPr>
            </w:pPr>
            <w:r w:rsidRPr="00A86532">
              <w:rPr>
                <w:rFonts w:ascii="Arial" w:hAnsi="Arial" w:cs="Arial"/>
                <w:i/>
                <w:iCs/>
              </w:rPr>
              <w:t>Professor and Founding Director, Center for Stem Cells and Regenerative Medicine at Sanford</w:t>
            </w:r>
          </w:p>
          <w:p w14:paraId="09535534" w14:textId="77777777" w:rsidR="00E14BEF" w:rsidRPr="00A86532" w:rsidRDefault="00E14BEF" w:rsidP="007421BA">
            <w:pPr>
              <w:jc w:val="center"/>
              <w:rPr>
                <w:rFonts w:ascii="Arial" w:hAnsi="Arial" w:cs="Arial"/>
                <w:sz w:val="28"/>
                <w:szCs w:val="28"/>
              </w:rPr>
            </w:pPr>
          </w:p>
          <w:p w14:paraId="5CF86356" w14:textId="77777777" w:rsidR="00E14BEF" w:rsidRPr="00A86532" w:rsidRDefault="00E14BEF" w:rsidP="007421BA">
            <w:pPr>
              <w:rPr>
                <w:rFonts w:ascii="Arial" w:hAnsi="Arial" w:cs="Arial"/>
              </w:rPr>
            </w:pPr>
            <w:r w:rsidRPr="00A86532">
              <w:rPr>
                <w:rFonts w:ascii="Arial" w:hAnsi="Arial" w:cs="Arial"/>
                <w:sz w:val="22"/>
                <w:szCs w:val="22"/>
              </w:rPr>
              <w:t xml:space="preserve">Dr. Evan Snyder explores the clinical translation possibilities for regenerative medicine. The presentation </w:t>
            </w:r>
            <w:r>
              <w:rPr>
                <w:rFonts w:ascii="Arial" w:hAnsi="Arial" w:cs="Arial"/>
                <w:sz w:val="22"/>
                <w:szCs w:val="22"/>
              </w:rPr>
              <w:t>highlights</w:t>
            </w:r>
            <w:r w:rsidRPr="00A86532">
              <w:rPr>
                <w:rFonts w:ascii="Arial" w:hAnsi="Arial" w:cs="Arial"/>
                <w:sz w:val="22"/>
                <w:szCs w:val="22"/>
              </w:rPr>
              <w:t xml:space="preserve"> results from current clinical trials using IPS/embryonic cells in the field of neurobiology</w:t>
            </w:r>
            <w:r>
              <w:rPr>
                <w:rFonts w:ascii="Arial" w:hAnsi="Arial" w:cs="Arial"/>
                <w:sz w:val="22"/>
                <w:szCs w:val="22"/>
              </w:rPr>
              <w:t xml:space="preserve">, </w:t>
            </w:r>
            <w:r w:rsidRPr="00A86532">
              <w:rPr>
                <w:rFonts w:ascii="Arial" w:hAnsi="Arial" w:cs="Arial"/>
                <w:sz w:val="22"/>
                <w:szCs w:val="22"/>
              </w:rPr>
              <w:t>with a focus on future possibilities.</w:t>
            </w:r>
          </w:p>
        </w:tc>
      </w:tr>
      <w:tr w:rsidR="00E14BEF" w:rsidRPr="00291E97" w14:paraId="6EEB0C26" w14:textId="77777777" w:rsidTr="007421BA">
        <w:tc>
          <w:tcPr>
            <w:tcW w:w="2875" w:type="dxa"/>
          </w:tcPr>
          <w:p w14:paraId="04F5BFE3" w14:textId="77777777" w:rsidR="00E14BEF" w:rsidRPr="00A86532" w:rsidRDefault="00E14BEF" w:rsidP="007421BA">
            <w:pPr>
              <w:rPr>
                <w:rFonts w:ascii="Arial" w:hAnsi="Arial" w:cs="Arial"/>
                <w:b/>
                <w:bCs/>
              </w:rPr>
            </w:pPr>
            <w:r w:rsidRPr="00A86532">
              <w:rPr>
                <w:rFonts w:ascii="Arial" w:hAnsi="Arial" w:cs="Arial"/>
                <w:b/>
                <w:bCs/>
              </w:rPr>
              <w:t xml:space="preserve">11:35 a.m. – 11:55 a.m. </w:t>
            </w:r>
          </w:p>
        </w:tc>
        <w:tc>
          <w:tcPr>
            <w:tcW w:w="7290" w:type="dxa"/>
          </w:tcPr>
          <w:p w14:paraId="62CF232E" w14:textId="5600DEEA" w:rsidR="00E14BEF" w:rsidRPr="00A86532" w:rsidRDefault="00E14BEF" w:rsidP="007421BA">
            <w:pPr>
              <w:jc w:val="center"/>
              <w:rPr>
                <w:rFonts w:ascii="Arial" w:hAnsi="Arial" w:cs="Arial"/>
                <w:b/>
                <w:bCs/>
                <w:sz w:val="28"/>
                <w:szCs w:val="28"/>
              </w:rPr>
            </w:pPr>
            <w:r w:rsidRPr="00A86532">
              <w:rPr>
                <w:rFonts w:ascii="Arial" w:hAnsi="Arial" w:cs="Arial"/>
                <w:b/>
                <w:bCs/>
                <w:sz w:val="28"/>
                <w:szCs w:val="28"/>
              </w:rPr>
              <w:t xml:space="preserve">Parabiosis: </w:t>
            </w:r>
            <w:r w:rsidR="00630C24">
              <w:rPr>
                <w:rFonts w:ascii="Arial" w:hAnsi="Arial" w:cs="Arial"/>
                <w:b/>
                <w:bCs/>
                <w:sz w:val="28"/>
                <w:szCs w:val="28"/>
              </w:rPr>
              <w:t>Scientific Vs clinical considerations</w:t>
            </w:r>
          </w:p>
          <w:p w14:paraId="3F8592FF" w14:textId="77777777" w:rsidR="00E14BEF" w:rsidRPr="00A86532" w:rsidRDefault="00E14BEF" w:rsidP="007421BA">
            <w:pPr>
              <w:jc w:val="center"/>
              <w:rPr>
                <w:rFonts w:ascii="Arial" w:hAnsi="Arial" w:cs="Arial"/>
                <w:b/>
                <w:bCs/>
                <w:sz w:val="28"/>
                <w:szCs w:val="28"/>
              </w:rPr>
            </w:pPr>
          </w:p>
          <w:p w14:paraId="02652113" w14:textId="77777777" w:rsidR="00E14BEF" w:rsidRDefault="00E14BEF" w:rsidP="007421BA">
            <w:pPr>
              <w:jc w:val="center"/>
              <w:rPr>
                <w:rFonts w:ascii="Arial" w:hAnsi="Arial" w:cs="Arial"/>
              </w:rPr>
            </w:pPr>
            <w:r w:rsidRPr="00A86532">
              <w:rPr>
                <w:rFonts w:ascii="Arial" w:hAnsi="Arial" w:cs="Arial"/>
              </w:rPr>
              <w:t>Thomas Rando, MD, PhD</w:t>
            </w:r>
          </w:p>
          <w:p w14:paraId="7CB2809C" w14:textId="77777777" w:rsidR="00E14BEF" w:rsidRPr="00A86532" w:rsidRDefault="00E14BEF" w:rsidP="007421BA">
            <w:pPr>
              <w:jc w:val="center"/>
              <w:rPr>
                <w:rFonts w:ascii="Arial" w:hAnsi="Arial" w:cs="Arial"/>
                <w:i/>
                <w:iCs/>
              </w:rPr>
            </w:pPr>
            <w:r w:rsidRPr="00A86532">
              <w:rPr>
                <w:rFonts w:ascii="Arial" w:hAnsi="Arial" w:cs="Arial"/>
                <w:i/>
                <w:iCs/>
              </w:rPr>
              <w:t>Professor of Neurology at Stanford; Director of UCLA Broad Stem Cell Research Center</w:t>
            </w:r>
          </w:p>
          <w:p w14:paraId="66FCCF0B" w14:textId="77777777" w:rsidR="00E14BEF" w:rsidRPr="00A86532" w:rsidRDefault="00E14BEF" w:rsidP="007421BA">
            <w:pPr>
              <w:jc w:val="center"/>
              <w:rPr>
                <w:rFonts w:ascii="Arial" w:hAnsi="Arial" w:cs="Arial"/>
                <w:sz w:val="28"/>
                <w:szCs w:val="28"/>
              </w:rPr>
            </w:pPr>
          </w:p>
          <w:p w14:paraId="0B9FB8D5" w14:textId="77777777" w:rsidR="00E14BEF" w:rsidRPr="00A86532" w:rsidRDefault="00E14BEF" w:rsidP="007421BA">
            <w:pPr>
              <w:rPr>
                <w:rFonts w:ascii="Arial" w:hAnsi="Arial" w:cs="Arial"/>
              </w:rPr>
            </w:pPr>
            <w:r w:rsidRPr="00A86532">
              <w:rPr>
                <w:rFonts w:ascii="Arial" w:hAnsi="Arial" w:cs="Arial"/>
              </w:rPr>
              <w:t xml:space="preserve">Dr. Thomas Rando, one of the leading international experts on </w:t>
            </w:r>
            <w:r>
              <w:rPr>
                <w:rFonts w:ascii="Arial" w:hAnsi="Arial" w:cs="Arial"/>
              </w:rPr>
              <w:t>p</w:t>
            </w:r>
            <w:r w:rsidRPr="00A86532">
              <w:rPr>
                <w:rFonts w:ascii="Arial" w:hAnsi="Arial" w:cs="Arial"/>
              </w:rPr>
              <w:t>arabiosis</w:t>
            </w:r>
            <w:r>
              <w:rPr>
                <w:rFonts w:ascii="Arial" w:hAnsi="Arial" w:cs="Arial"/>
              </w:rPr>
              <w:t>,</w:t>
            </w:r>
            <w:r w:rsidRPr="00A86532">
              <w:rPr>
                <w:rFonts w:ascii="Arial" w:hAnsi="Arial" w:cs="Arial"/>
              </w:rPr>
              <w:t xml:space="preserve"> presents a realistic perspective on the potentials of parabiosis for longevity medicine and regenerative health and the gaps that need to be filled to reach valid clinical endpoints.</w:t>
            </w:r>
          </w:p>
          <w:p w14:paraId="09828312" w14:textId="77777777" w:rsidR="00E14BEF" w:rsidRPr="00A86532" w:rsidRDefault="00E14BEF" w:rsidP="007421BA">
            <w:pPr>
              <w:jc w:val="center"/>
              <w:rPr>
                <w:rFonts w:ascii="Arial" w:hAnsi="Arial" w:cs="Arial"/>
                <w:b/>
                <w:bCs/>
                <w:sz w:val="28"/>
                <w:szCs w:val="28"/>
              </w:rPr>
            </w:pPr>
          </w:p>
        </w:tc>
      </w:tr>
      <w:tr w:rsidR="00E14BEF" w:rsidRPr="00291E97" w14:paraId="389EBF3C" w14:textId="77777777" w:rsidTr="007421BA">
        <w:tc>
          <w:tcPr>
            <w:tcW w:w="2875" w:type="dxa"/>
          </w:tcPr>
          <w:p w14:paraId="4A3DFA00" w14:textId="77777777" w:rsidR="00E14BEF" w:rsidRPr="00A86532" w:rsidRDefault="00E14BEF" w:rsidP="007421BA">
            <w:pPr>
              <w:rPr>
                <w:rFonts w:ascii="Arial" w:hAnsi="Arial" w:cs="Arial"/>
                <w:b/>
                <w:bCs/>
              </w:rPr>
            </w:pPr>
            <w:r w:rsidRPr="00A86532">
              <w:rPr>
                <w:rFonts w:ascii="Arial" w:hAnsi="Arial" w:cs="Arial"/>
                <w:b/>
                <w:bCs/>
              </w:rPr>
              <w:lastRenderedPageBreak/>
              <w:t xml:space="preserve">11:55 a.m. – 12:15 p.m. </w:t>
            </w:r>
          </w:p>
        </w:tc>
        <w:tc>
          <w:tcPr>
            <w:tcW w:w="7290" w:type="dxa"/>
          </w:tcPr>
          <w:p w14:paraId="46ACB6EE" w14:textId="7B7093F3" w:rsidR="00E14BEF" w:rsidRPr="00A86532" w:rsidRDefault="00E14BEF" w:rsidP="007421BA">
            <w:pPr>
              <w:jc w:val="center"/>
              <w:rPr>
                <w:rFonts w:ascii="Arial" w:hAnsi="Arial" w:cs="Arial"/>
                <w:b/>
                <w:bCs/>
                <w:sz w:val="28"/>
                <w:szCs w:val="28"/>
              </w:rPr>
            </w:pPr>
            <w:r w:rsidRPr="00A86532">
              <w:rPr>
                <w:rFonts w:ascii="Arial" w:hAnsi="Arial" w:cs="Arial"/>
                <w:b/>
                <w:bCs/>
                <w:sz w:val="28"/>
                <w:szCs w:val="28"/>
              </w:rPr>
              <w:t xml:space="preserve">Regenerative Medicines for </w:t>
            </w:r>
            <w:r w:rsidR="007B7151">
              <w:rPr>
                <w:rFonts w:ascii="Arial" w:hAnsi="Arial" w:cs="Arial"/>
                <w:b/>
                <w:bCs/>
                <w:sz w:val="28"/>
                <w:szCs w:val="28"/>
              </w:rPr>
              <w:t>All</w:t>
            </w:r>
            <w:r w:rsidRPr="00A86532">
              <w:rPr>
                <w:rFonts w:ascii="Arial" w:hAnsi="Arial" w:cs="Arial"/>
                <w:b/>
                <w:bCs/>
                <w:sz w:val="28"/>
                <w:szCs w:val="28"/>
              </w:rPr>
              <w:t>: Affordable Parabiosis Technologies</w:t>
            </w:r>
          </w:p>
          <w:p w14:paraId="6AF295A3" w14:textId="77777777" w:rsidR="00E14BEF" w:rsidRPr="00A86532" w:rsidRDefault="00E14BEF" w:rsidP="007421BA">
            <w:pPr>
              <w:jc w:val="center"/>
              <w:rPr>
                <w:rFonts w:ascii="Arial" w:hAnsi="Arial" w:cs="Arial"/>
                <w:b/>
                <w:bCs/>
                <w:sz w:val="28"/>
                <w:szCs w:val="28"/>
              </w:rPr>
            </w:pPr>
          </w:p>
          <w:p w14:paraId="77636B7F" w14:textId="77777777" w:rsidR="00E14BEF" w:rsidRDefault="00E14BEF" w:rsidP="007421BA">
            <w:pPr>
              <w:jc w:val="center"/>
              <w:rPr>
                <w:rFonts w:ascii="Arial" w:hAnsi="Arial" w:cs="Arial"/>
              </w:rPr>
            </w:pPr>
            <w:r w:rsidRPr="00A86532">
              <w:rPr>
                <w:rFonts w:ascii="Arial" w:hAnsi="Arial" w:cs="Arial"/>
              </w:rPr>
              <w:t>Pranela Rameshwar, BS, PhD</w:t>
            </w:r>
          </w:p>
          <w:p w14:paraId="3C1FECE2" w14:textId="77777777" w:rsidR="00E14BEF" w:rsidRPr="00A86532" w:rsidRDefault="00E14BEF" w:rsidP="007421BA">
            <w:pPr>
              <w:jc w:val="center"/>
              <w:rPr>
                <w:rFonts w:ascii="Arial" w:hAnsi="Arial" w:cs="Arial"/>
                <w:b/>
                <w:bCs/>
                <w:i/>
                <w:iCs/>
              </w:rPr>
            </w:pPr>
            <w:r w:rsidRPr="00A86532">
              <w:rPr>
                <w:rFonts w:ascii="Arial" w:hAnsi="Arial" w:cs="Arial"/>
                <w:i/>
                <w:iCs/>
              </w:rPr>
              <w:t>Professor of Medicine at Rutgers New Jersey Medical School</w:t>
            </w:r>
          </w:p>
          <w:p w14:paraId="2FCF7CC9" w14:textId="77777777" w:rsidR="00E14BEF" w:rsidRPr="00A86532" w:rsidRDefault="00E14BEF" w:rsidP="007421BA">
            <w:pPr>
              <w:jc w:val="center"/>
              <w:rPr>
                <w:rFonts w:ascii="Arial" w:hAnsi="Arial" w:cs="Arial"/>
                <w:b/>
                <w:bCs/>
                <w:sz w:val="28"/>
                <w:szCs w:val="28"/>
              </w:rPr>
            </w:pPr>
          </w:p>
          <w:p w14:paraId="45F2E6F6" w14:textId="77777777" w:rsidR="00E14BEF" w:rsidRPr="00A86532" w:rsidRDefault="00E14BEF" w:rsidP="007421BA">
            <w:pPr>
              <w:rPr>
                <w:rFonts w:ascii="Arial" w:hAnsi="Arial" w:cs="Arial"/>
                <w:sz w:val="22"/>
                <w:szCs w:val="22"/>
              </w:rPr>
            </w:pPr>
            <w:r w:rsidRPr="00A86532">
              <w:rPr>
                <w:rFonts w:ascii="Arial" w:hAnsi="Arial" w:cs="Arial"/>
                <w:sz w:val="22"/>
                <w:szCs w:val="22"/>
              </w:rPr>
              <w:t xml:space="preserve">Dr. Rameshwar discusses </w:t>
            </w:r>
            <w:r>
              <w:rPr>
                <w:rFonts w:ascii="Arial" w:hAnsi="Arial" w:cs="Arial"/>
                <w:sz w:val="22"/>
                <w:szCs w:val="22"/>
              </w:rPr>
              <w:t xml:space="preserve">the </w:t>
            </w:r>
            <w:r w:rsidRPr="00A86532">
              <w:rPr>
                <w:rFonts w:ascii="Arial" w:hAnsi="Arial" w:cs="Arial"/>
                <w:sz w:val="22"/>
                <w:szCs w:val="22"/>
              </w:rPr>
              <w:t>clinical translation of innovations in affordable parabiosis technologies developed at Rutgers University</w:t>
            </w:r>
            <w:r>
              <w:rPr>
                <w:rFonts w:ascii="Arial" w:hAnsi="Arial" w:cs="Arial"/>
                <w:sz w:val="22"/>
                <w:szCs w:val="22"/>
              </w:rPr>
              <w:t>,</w:t>
            </w:r>
            <w:r w:rsidRPr="00A86532">
              <w:rPr>
                <w:rFonts w:ascii="Arial" w:hAnsi="Arial" w:cs="Arial"/>
                <w:sz w:val="22"/>
                <w:szCs w:val="22"/>
              </w:rPr>
              <w:t xml:space="preserve"> with promising early evidence of valid clinical and wellness endpoints.</w:t>
            </w:r>
          </w:p>
          <w:p w14:paraId="12935133" w14:textId="77777777" w:rsidR="00E14BEF" w:rsidRPr="00A86532" w:rsidRDefault="00E14BEF" w:rsidP="007421BA">
            <w:pPr>
              <w:jc w:val="center"/>
              <w:rPr>
                <w:rFonts w:ascii="Arial" w:hAnsi="Arial" w:cs="Arial"/>
                <w:b/>
                <w:bCs/>
                <w:sz w:val="28"/>
                <w:szCs w:val="28"/>
              </w:rPr>
            </w:pPr>
          </w:p>
        </w:tc>
      </w:tr>
      <w:tr w:rsidR="00E14BEF" w:rsidRPr="00291E97" w14:paraId="690EBD01" w14:textId="77777777" w:rsidTr="007421BA">
        <w:tc>
          <w:tcPr>
            <w:tcW w:w="2875" w:type="dxa"/>
            <w:shd w:val="clear" w:color="auto" w:fill="B26CFF"/>
          </w:tcPr>
          <w:p w14:paraId="3D1B32FE" w14:textId="77777777" w:rsidR="00E14BEF" w:rsidRPr="00A86532" w:rsidRDefault="00E14BEF" w:rsidP="007421BA">
            <w:pPr>
              <w:rPr>
                <w:rFonts w:ascii="Arial" w:hAnsi="Arial" w:cs="Arial"/>
                <w:b/>
                <w:bCs/>
              </w:rPr>
            </w:pPr>
            <w:r w:rsidRPr="00A86532">
              <w:rPr>
                <w:rFonts w:ascii="Arial" w:hAnsi="Arial" w:cs="Arial"/>
                <w:b/>
                <w:bCs/>
              </w:rPr>
              <w:t xml:space="preserve">12:15 p.m. – 12:20 p.m. </w:t>
            </w:r>
          </w:p>
        </w:tc>
        <w:tc>
          <w:tcPr>
            <w:tcW w:w="7290" w:type="dxa"/>
            <w:shd w:val="clear" w:color="auto" w:fill="B26CFF"/>
          </w:tcPr>
          <w:p w14:paraId="57801E14" w14:textId="77777777" w:rsidR="00E14BEF" w:rsidRPr="00A86532" w:rsidRDefault="00E14BEF" w:rsidP="007421BA">
            <w:pPr>
              <w:jc w:val="center"/>
              <w:rPr>
                <w:rFonts w:ascii="Arial" w:hAnsi="Arial" w:cs="Arial"/>
                <w:b/>
                <w:bCs/>
                <w:sz w:val="28"/>
                <w:szCs w:val="28"/>
              </w:rPr>
            </w:pPr>
            <w:r w:rsidRPr="00A86532">
              <w:rPr>
                <w:rFonts w:ascii="Arial" w:hAnsi="Arial" w:cs="Arial"/>
                <w:b/>
                <w:bCs/>
                <w:sz w:val="28"/>
                <w:szCs w:val="28"/>
              </w:rPr>
              <w:t xml:space="preserve">Letters from the Future: </w:t>
            </w:r>
            <w:r w:rsidRPr="00A86532">
              <w:rPr>
                <w:rFonts w:ascii="Arial" w:hAnsi="Arial" w:cs="Arial"/>
                <w:sz w:val="28"/>
                <w:szCs w:val="28"/>
              </w:rPr>
              <w:t>Questions from STEM Youth</w:t>
            </w:r>
            <w:r w:rsidRPr="00A86532">
              <w:rPr>
                <w:rFonts w:ascii="Arial" w:hAnsi="Arial" w:cs="Arial"/>
                <w:b/>
                <w:bCs/>
                <w:sz w:val="28"/>
                <w:szCs w:val="28"/>
              </w:rPr>
              <w:t xml:space="preserve"> </w:t>
            </w:r>
            <w:r w:rsidRPr="00A86532">
              <w:rPr>
                <w:rFonts w:ascii="Arial" w:hAnsi="Arial" w:cs="Arial"/>
                <w:sz w:val="28"/>
                <w:szCs w:val="28"/>
              </w:rPr>
              <w:t>(HEALinc Bridging-the-Future Program)</w:t>
            </w:r>
          </w:p>
        </w:tc>
      </w:tr>
      <w:tr w:rsidR="00E14BEF" w:rsidRPr="00291E97" w14:paraId="452FDCF9" w14:textId="77777777" w:rsidTr="007421BA">
        <w:tc>
          <w:tcPr>
            <w:tcW w:w="2875" w:type="dxa"/>
            <w:shd w:val="clear" w:color="auto" w:fill="C5E0B3" w:themeFill="accent6" w:themeFillTint="66"/>
          </w:tcPr>
          <w:p w14:paraId="7575C419" w14:textId="77777777" w:rsidR="00E14BEF" w:rsidRPr="00A86532" w:rsidRDefault="00E14BEF" w:rsidP="007421BA">
            <w:pPr>
              <w:rPr>
                <w:rFonts w:ascii="Arial" w:hAnsi="Arial" w:cs="Arial"/>
                <w:b/>
                <w:bCs/>
              </w:rPr>
            </w:pPr>
            <w:r w:rsidRPr="00A86532">
              <w:rPr>
                <w:rFonts w:ascii="Arial" w:hAnsi="Arial" w:cs="Arial"/>
                <w:b/>
                <w:bCs/>
              </w:rPr>
              <w:t xml:space="preserve">12:20 p.m. – 1:00 p.m. </w:t>
            </w:r>
          </w:p>
        </w:tc>
        <w:tc>
          <w:tcPr>
            <w:tcW w:w="7290" w:type="dxa"/>
            <w:shd w:val="clear" w:color="auto" w:fill="C5E0B3" w:themeFill="accent6" w:themeFillTint="66"/>
          </w:tcPr>
          <w:p w14:paraId="41F0F322" w14:textId="77777777" w:rsidR="00E14BEF" w:rsidRPr="00A86532" w:rsidRDefault="00E14BEF" w:rsidP="007421BA">
            <w:pPr>
              <w:jc w:val="center"/>
              <w:rPr>
                <w:rFonts w:ascii="Arial" w:hAnsi="Arial" w:cs="Arial"/>
                <w:b/>
                <w:bCs/>
              </w:rPr>
            </w:pPr>
            <w:r w:rsidRPr="00A86532">
              <w:rPr>
                <w:rFonts w:ascii="Arial" w:hAnsi="Arial" w:cs="Arial"/>
                <w:b/>
                <w:bCs/>
              </w:rPr>
              <w:t>Whole-Person and Whole-System Action Panel: Connecting the Dots Towards More Integrative Models of Healthy Longevity and Regenerative Medicine in Clinical Settings</w:t>
            </w:r>
          </w:p>
          <w:p w14:paraId="36891D25" w14:textId="77777777" w:rsidR="00E14BEF" w:rsidRPr="00291E97" w:rsidRDefault="00E14BEF" w:rsidP="00AB53BF">
            <w:pPr>
              <w:rPr>
                <w:rFonts w:ascii="Arial" w:hAnsi="Arial" w:cs="Arial"/>
                <w:color w:val="222222"/>
                <w:shd w:val="clear" w:color="auto" w:fill="FFFFFF"/>
              </w:rPr>
            </w:pPr>
          </w:p>
        </w:tc>
      </w:tr>
      <w:tr w:rsidR="00E14BEF" w:rsidRPr="00291E97" w14:paraId="1732793E" w14:textId="77777777" w:rsidTr="007421BA">
        <w:tc>
          <w:tcPr>
            <w:tcW w:w="2875" w:type="dxa"/>
          </w:tcPr>
          <w:p w14:paraId="583D0FB4" w14:textId="77777777" w:rsidR="00E14BEF" w:rsidRPr="00A86532" w:rsidRDefault="00E14BEF" w:rsidP="007421BA">
            <w:pPr>
              <w:rPr>
                <w:rFonts w:ascii="Arial" w:hAnsi="Arial" w:cs="Arial"/>
                <w:b/>
                <w:bCs/>
              </w:rPr>
            </w:pPr>
            <w:r w:rsidRPr="00A86532">
              <w:rPr>
                <w:rFonts w:ascii="Arial" w:hAnsi="Arial" w:cs="Arial"/>
                <w:b/>
                <w:bCs/>
              </w:rPr>
              <w:t xml:space="preserve">1:00 p.m. – 2:00 p.m. </w:t>
            </w:r>
          </w:p>
        </w:tc>
        <w:tc>
          <w:tcPr>
            <w:tcW w:w="7290" w:type="dxa"/>
          </w:tcPr>
          <w:p w14:paraId="39903EAA" w14:textId="77777777" w:rsidR="00E14BEF" w:rsidRPr="00A86532" w:rsidRDefault="00E14BEF" w:rsidP="007421BA">
            <w:pPr>
              <w:jc w:val="center"/>
              <w:rPr>
                <w:rFonts w:ascii="Arial" w:hAnsi="Arial" w:cs="Arial"/>
                <w:b/>
                <w:bCs/>
              </w:rPr>
            </w:pPr>
            <w:r w:rsidRPr="00A86532">
              <w:rPr>
                <w:rFonts w:ascii="Arial" w:hAnsi="Arial" w:cs="Arial"/>
                <w:b/>
                <w:bCs/>
              </w:rPr>
              <w:t xml:space="preserve">Interactive Lunch </w:t>
            </w:r>
            <w:r>
              <w:rPr>
                <w:rFonts w:ascii="Arial" w:hAnsi="Arial" w:cs="Arial"/>
                <w:b/>
                <w:bCs/>
              </w:rPr>
              <w:t xml:space="preserve">| </w:t>
            </w:r>
            <w:r w:rsidRPr="00A86532">
              <w:rPr>
                <w:rFonts w:ascii="Arial" w:hAnsi="Arial" w:cs="Arial"/>
                <w:i/>
                <w:iCs/>
              </w:rPr>
              <w:t>Exhibition Hall</w:t>
            </w:r>
          </w:p>
          <w:p w14:paraId="6DC0C42A" w14:textId="77777777" w:rsidR="00E14BEF" w:rsidRPr="00A86532" w:rsidRDefault="00E14BEF" w:rsidP="007421BA">
            <w:pPr>
              <w:jc w:val="center"/>
              <w:rPr>
                <w:rFonts w:ascii="Arial" w:hAnsi="Arial" w:cs="Arial"/>
              </w:rPr>
            </w:pPr>
            <w:r w:rsidRPr="00A86532">
              <w:rPr>
                <w:rFonts w:ascii="Arial" w:hAnsi="Arial" w:cs="Arial"/>
              </w:rPr>
              <w:t>Our Interactive Lunches feature small presentations and/or talks alongside a complimentary mid-day meal.</w:t>
            </w:r>
          </w:p>
        </w:tc>
      </w:tr>
      <w:tr w:rsidR="00E14BEF" w:rsidRPr="00291E97" w14:paraId="7E2998BD" w14:textId="77777777" w:rsidTr="007421BA">
        <w:tc>
          <w:tcPr>
            <w:tcW w:w="2875" w:type="dxa"/>
          </w:tcPr>
          <w:p w14:paraId="06620E47" w14:textId="77777777" w:rsidR="00E14BEF" w:rsidRPr="00A86532" w:rsidRDefault="00E14BEF" w:rsidP="007421BA">
            <w:pPr>
              <w:rPr>
                <w:rFonts w:ascii="Arial" w:hAnsi="Arial" w:cs="Arial"/>
                <w:b/>
                <w:bCs/>
              </w:rPr>
            </w:pPr>
            <w:r w:rsidRPr="00A86532">
              <w:rPr>
                <w:rFonts w:ascii="Arial" w:hAnsi="Arial" w:cs="Arial"/>
                <w:b/>
                <w:bCs/>
              </w:rPr>
              <w:t xml:space="preserve">2:00 p.m. – 2:20 p.m. </w:t>
            </w:r>
          </w:p>
        </w:tc>
        <w:tc>
          <w:tcPr>
            <w:tcW w:w="7290" w:type="dxa"/>
          </w:tcPr>
          <w:p w14:paraId="7ACA6998" w14:textId="77777777" w:rsidR="00E14BEF" w:rsidRPr="00A86532" w:rsidRDefault="00E14BEF" w:rsidP="007421BA">
            <w:pPr>
              <w:jc w:val="center"/>
              <w:rPr>
                <w:rFonts w:ascii="Arial" w:hAnsi="Arial" w:cs="Arial"/>
                <w:b/>
                <w:bCs/>
                <w:sz w:val="28"/>
                <w:szCs w:val="28"/>
              </w:rPr>
            </w:pPr>
            <w:r w:rsidRPr="00A86532">
              <w:rPr>
                <w:rFonts w:ascii="Arial" w:hAnsi="Arial" w:cs="Arial"/>
                <w:b/>
                <w:bCs/>
                <w:sz w:val="28"/>
                <w:szCs w:val="28"/>
              </w:rPr>
              <w:t>Affordable Access to Stem Cell Technologies</w:t>
            </w:r>
          </w:p>
          <w:p w14:paraId="4241E813" w14:textId="77777777" w:rsidR="00E14BEF" w:rsidRPr="00A86532" w:rsidRDefault="00E14BEF" w:rsidP="007421BA">
            <w:pPr>
              <w:jc w:val="center"/>
              <w:rPr>
                <w:rFonts w:ascii="Arial" w:hAnsi="Arial" w:cs="Arial"/>
                <w:sz w:val="28"/>
                <w:szCs w:val="28"/>
              </w:rPr>
            </w:pPr>
          </w:p>
          <w:p w14:paraId="7571047B" w14:textId="77777777" w:rsidR="00E14BEF" w:rsidRDefault="00E14BEF" w:rsidP="007421BA">
            <w:pPr>
              <w:jc w:val="center"/>
              <w:rPr>
                <w:rFonts w:ascii="Arial" w:hAnsi="Arial" w:cs="Arial"/>
              </w:rPr>
            </w:pPr>
            <w:r w:rsidRPr="00A86532">
              <w:rPr>
                <w:rFonts w:ascii="Arial" w:hAnsi="Arial" w:cs="Arial"/>
              </w:rPr>
              <w:t>Katarina Le Blanc, MD, PhD</w:t>
            </w:r>
          </w:p>
          <w:p w14:paraId="0BC5CBE3" w14:textId="77777777" w:rsidR="00E14BEF" w:rsidRPr="00A86532" w:rsidRDefault="00E14BEF" w:rsidP="007421BA">
            <w:pPr>
              <w:jc w:val="center"/>
              <w:rPr>
                <w:rFonts w:ascii="Arial" w:hAnsi="Arial" w:cs="Arial"/>
                <w:i/>
                <w:iCs/>
              </w:rPr>
            </w:pPr>
            <w:r w:rsidRPr="00A86532">
              <w:rPr>
                <w:rFonts w:ascii="Arial" w:hAnsi="Arial" w:cs="Arial"/>
                <w:i/>
                <w:iCs/>
              </w:rPr>
              <w:t>Professor of Clinical Stem Cell Research, Karolinska Institute</w:t>
            </w:r>
          </w:p>
          <w:p w14:paraId="3E2B77D7" w14:textId="77777777" w:rsidR="00E14BEF" w:rsidRPr="00A86532" w:rsidRDefault="00E14BEF" w:rsidP="007421BA">
            <w:pPr>
              <w:jc w:val="center"/>
              <w:rPr>
                <w:rFonts w:ascii="Arial" w:hAnsi="Arial" w:cs="Arial"/>
                <w:sz w:val="28"/>
                <w:szCs w:val="28"/>
              </w:rPr>
            </w:pPr>
          </w:p>
          <w:p w14:paraId="24A14BAC" w14:textId="77777777" w:rsidR="00E14BEF" w:rsidRPr="00A86532" w:rsidRDefault="00E14BEF" w:rsidP="007421BA">
            <w:pPr>
              <w:rPr>
                <w:rFonts w:ascii="Arial" w:hAnsi="Arial" w:cs="Arial"/>
                <w:sz w:val="22"/>
                <w:szCs w:val="22"/>
              </w:rPr>
            </w:pPr>
            <w:r w:rsidRPr="00A86532">
              <w:rPr>
                <w:rFonts w:ascii="Arial" w:hAnsi="Arial" w:cs="Arial"/>
                <w:sz w:val="22"/>
                <w:szCs w:val="22"/>
              </w:rPr>
              <w:t>Dr. Katarina Le Blanc discusses expanded</w:t>
            </w:r>
            <w:r>
              <w:rPr>
                <w:rFonts w:ascii="Arial" w:hAnsi="Arial" w:cs="Arial"/>
                <w:sz w:val="22"/>
                <w:szCs w:val="22"/>
              </w:rPr>
              <w:t xml:space="preserve"> </w:t>
            </w:r>
            <w:r w:rsidRPr="00A86532">
              <w:rPr>
                <w:rFonts w:ascii="Arial" w:hAnsi="Arial" w:cs="Arial"/>
                <w:sz w:val="22"/>
                <w:szCs w:val="22"/>
              </w:rPr>
              <w:t>high</w:t>
            </w:r>
            <w:r>
              <w:rPr>
                <w:rFonts w:ascii="Arial" w:hAnsi="Arial" w:cs="Arial"/>
                <w:sz w:val="22"/>
                <w:szCs w:val="22"/>
              </w:rPr>
              <w:t>-</w:t>
            </w:r>
            <w:r w:rsidRPr="00A86532">
              <w:rPr>
                <w:rFonts w:ascii="Arial" w:hAnsi="Arial" w:cs="Arial"/>
                <w:sz w:val="22"/>
                <w:szCs w:val="22"/>
              </w:rPr>
              <w:t>quality</w:t>
            </w:r>
            <w:r>
              <w:rPr>
                <w:rFonts w:ascii="Arial" w:hAnsi="Arial" w:cs="Arial"/>
                <w:sz w:val="22"/>
                <w:szCs w:val="22"/>
              </w:rPr>
              <w:t>,</w:t>
            </w:r>
            <w:r w:rsidRPr="00A86532">
              <w:rPr>
                <w:rFonts w:ascii="Arial" w:hAnsi="Arial" w:cs="Arial"/>
                <w:sz w:val="22"/>
                <w:szCs w:val="22"/>
              </w:rPr>
              <w:t xml:space="preserve"> affordable stem cells for clinical translation</w:t>
            </w:r>
            <w:r>
              <w:rPr>
                <w:rFonts w:ascii="Arial" w:hAnsi="Arial" w:cs="Arial"/>
                <w:sz w:val="22"/>
                <w:szCs w:val="22"/>
              </w:rPr>
              <w:t>,</w:t>
            </w:r>
            <w:r w:rsidRPr="00A86532">
              <w:rPr>
                <w:rFonts w:ascii="Arial" w:hAnsi="Arial" w:cs="Arial"/>
                <w:sz w:val="22"/>
                <w:szCs w:val="22"/>
              </w:rPr>
              <w:t xml:space="preserve"> including fixing the nuts and bolts of manufacturing to revolutionize GMP and its clinical impact.</w:t>
            </w:r>
          </w:p>
          <w:p w14:paraId="5AE0D3C8" w14:textId="77777777" w:rsidR="00E14BEF" w:rsidRPr="00A86532" w:rsidRDefault="00E14BEF" w:rsidP="007421BA">
            <w:pPr>
              <w:jc w:val="center"/>
              <w:rPr>
                <w:rFonts w:ascii="Arial" w:hAnsi="Arial" w:cs="Arial"/>
                <w:b/>
                <w:bCs/>
                <w:sz w:val="28"/>
                <w:szCs w:val="28"/>
              </w:rPr>
            </w:pPr>
          </w:p>
        </w:tc>
      </w:tr>
      <w:tr w:rsidR="00E14BEF" w:rsidRPr="00291E97" w14:paraId="3B4ECEDB" w14:textId="77777777" w:rsidTr="007421BA">
        <w:tc>
          <w:tcPr>
            <w:tcW w:w="2875" w:type="dxa"/>
          </w:tcPr>
          <w:p w14:paraId="1CD578E2" w14:textId="77777777" w:rsidR="00E14BEF" w:rsidRPr="00A86532" w:rsidRDefault="00E14BEF" w:rsidP="007421BA">
            <w:pPr>
              <w:rPr>
                <w:rFonts w:ascii="Arial" w:hAnsi="Arial" w:cs="Arial"/>
                <w:b/>
                <w:bCs/>
              </w:rPr>
            </w:pPr>
            <w:r w:rsidRPr="00A86532">
              <w:rPr>
                <w:rFonts w:ascii="Arial" w:hAnsi="Arial" w:cs="Arial"/>
                <w:b/>
                <w:bCs/>
              </w:rPr>
              <w:t xml:space="preserve">2:20 p.m. – 2:40 p.m. </w:t>
            </w:r>
          </w:p>
        </w:tc>
        <w:tc>
          <w:tcPr>
            <w:tcW w:w="7290" w:type="dxa"/>
          </w:tcPr>
          <w:p w14:paraId="448B3112" w14:textId="77777777" w:rsidR="00E14BEF" w:rsidRPr="00A86532" w:rsidRDefault="00E14BEF" w:rsidP="007421BA">
            <w:pPr>
              <w:jc w:val="center"/>
              <w:rPr>
                <w:rFonts w:ascii="Arial" w:hAnsi="Arial" w:cs="Arial"/>
                <w:b/>
                <w:bCs/>
                <w:sz w:val="28"/>
                <w:szCs w:val="28"/>
              </w:rPr>
            </w:pPr>
            <w:r w:rsidRPr="00A86532">
              <w:rPr>
                <w:rFonts w:ascii="Arial" w:hAnsi="Arial" w:cs="Arial"/>
                <w:b/>
                <w:bCs/>
                <w:sz w:val="28"/>
                <w:szCs w:val="28"/>
              </w:rPr>
              <w:t>Innovative Regenerative Therapeutic Options for Patients with Degenerative Diseases of the Spine</w:t>
            </w:r>
          </w:p>
          <w:p w14:paraId="2AE65782" w14:textId="77777777" w:rsidR="00E14BEF" w:rsidRPr="00A86532" w:rsidRDefault="00E14BEF" w:rsidP="007421BA">
            <w:pPr>
              <w:jc w:val="center"/>
              <w:rPr>
                <w:rFonts w:ascii="Arial" w:hAnsi="Arial" w:cs="Arial"/>
                <w:sz w:val="28"/>
                <w:szCs w:val="28"/>
              </w:rPr>
            </w:pPr>
          </w:p>
          <w:p w14:paraId="61B7D324" w14:textId="77777777" w:rsidR="00E14BEF" w:rsidRPr="00A86532" w:rsidRDefault="00E14BEF" w:rsidP="007421BA">
            <w:pPr>
              <w:jc w:val="center"/>
              <w:rPr>
                <w:rFonts w:ascii="Arial" w:hAnsi="Arial" w:cs="Arial"/>
              </w:rPr>
            </w:pPr>
            <w:r w:rsidRPr="00A86532">
              <w:rPr>
                <w:rFonts w:ascii="Arial" w:hAnsi="Arial" w:cs="Arial"/>
              </w:rPr>
              <w:t>Kevin T. Foley, MD, FAANS, FACS</w:t>
            </w:r>
          </w:p>
          <w:p w14:paraId="642BFFC4" w14:textId="77777777" w:rsidR="00E14BEF" w:rsidRPr="00A86532" w:rsidRDefault="00E14BEF" w:rsidP="007421BA">
            <w:pPr>
              <w:jc w:val="center"/>
              <w:rPr>
                <w:rFonts w:ascii="Arial" w:hAnsi="Arial" w:cs="Arial"/>
                <w:i/>
                <w:iCs/>
              </w:rPr>
            </w:pPr>
            <w:r w:rsidRPr="00A86532">
              <w:rPr>
                <w:rFonts w:ascii="Arial" w:hAnsi="Arial" w:cs="Arial"/>
                <w:i/>
                <w:iCs/>
              </w:rPr>
              <w:t>Professor of Neurosurgery, University of Tennessee Health Science Center, Memphis</w:t>
            </w:r>
          </w:p>
          <w:p w14:paraId="06FFED6E" w14:textId="77777777" w:rsidR="00E14BEF" w:rsidRPr="00A86532" w:rsidRDefault="00E14BEF" w:rsidP="007421BA">
            <w:pPr>
              <w:jc w:val="center"/>
              <w:rPr>
                <w:rFonts w:ascii="Arial" w:hAnsi="Arial" w:cs="Arial"/>
                <w:sz w:val="28"/>
                <w:szCs w:val="28"/>
              </w:rPr>
            </w:pPr>
          </w:p>
          <w:p w14:paraId="234445AB" w14:textId="77777777" w:rsidR="00E14BEF" w:rsidRPr="00A86532" w:rsidRDefault="00E14BEF" w:rsidP="007421BA">
            <w:pPr>
              <w:rPr>
                <w:rFonts w:ascii="Arial" w:hAnsi="Arial" w:cs="Arial"/>
                <w:sz w:val="22"/>
                <w:szCs w:val="22"/>
              </w:rPr>
            </w:pPr>
            <w:r w:rsidRPr="00A86532">
              <w:rPr>
                <w:rFonts w:ascii="Arial" w:hAnsi="Arial" w:cs="Arial"/>
                <w:sz w:val="22"/>
                <w:szCs w:val="22"/>
              </w:rPr>
              <w:t>This presentation provides an overview of regenerative medical solutions for chronic longevity illnesses</w:t>
            </w:r>
            <w:r>
              <w:rPr>
                <w:rFonts w:ascii="Arial" w:hAnsi="Arial" w:cs="Arial"/>
                <w:sz w:val="22"/>
                <w:szCs w:val="22"/>
              </w:rPr>
              <w:t>,</w:t>
            </w:r>
            <w:r w:rsidRPr="00A86532">
              <w:rPr>
                <w:rFonts w:ascii="Arial" w:hAnsi="Arial" w:cs="Arial"/>
                <w:sz w:val="22"/>
                <w:szCs w:val="22"/>
              </w:rPr>
              <w:t xml:space="preserve"> with a specific focus on </w:t>
            </w:r>
            <w:r>
              <w:rPr>
                <w:rFonts w:ascii="Arial" w:hAnsi="Arial" w:cs="Arial"/>
                <w:sz w:val="22"/>
                <w:szCs w:val="22"/>
              </w:rPr>
              <w:t xml:space="preserve">novel approaches for cures and </w:t>
            </w:r>
            <w:r w:rsidRPr="00A86532">
              <w:rPr>
                <w:rFonts w:ascii="Arial" w:hAnsi="Arial" w:cs="Arial"/>
                <w:sz w:val="22"/>
                <w:szCs w:val="22"/>
              </w:rPr>
              <w:t>an example of an FDA</w:t>
            </w:r>
            <w:r>
              <w:rPr>
                <w:rFonts w:ascii="Arial" w:hAnsi="Arial" w:cs="Arial"/>
                <w:sz w:val="22"/>
                <w:szCs w:val="22"/>
              </w:rPr>
              <w:t>-</w:t>
            </w:r>
            <w:r w:rsidRPr="00A86532">
              <w:rPr>
                <w:rFonts w:ascii="Arial" w:hAnsi="Arial" w:cs="Arial"/>
                <w:sz w:val="22"/>
                <w:szCs w:val="22"/>
              </w:rPr>
              <w:t>approved innovative therapeutic option currently available for disc degenerative disease</w:t>
            </w:r>
            <w:r>
              <w:rPr>
                <w:rFonts w:ascii="Arial" w:hAnsi="Arial" w:cs="Arial"/>
                <w:sz w:val="22"/>
                <w:szCs w:val="22"/>
              </w:rPr>
              <w:t xml:space="preserve">. </w:t>
            </w:r>
            <w:r w:rsidRPr="00A86532">
              <w:rPr>
                <w:rFonts w:ascii="Arial" w:hAnsi="Arial" w:cs="Arial"/>
                <w:sz w:val="22"/>
                <w:szCs w:val="22"/>
              </w:rPr>
              <w:t>Clinical translation and accelerated pathways to patient access are</w:t>
            </w:r>
            <w:r>
              <w:rPr>
                <w:rFonts w:ascii="Arial" w:hAnsi="Arial" w:cs="Arial"/>
                <w:sz w:val="22"/>
                <w:szCs w:val="22"/>
              </w:rPr>
              <w:t xml:space="preserve"> also</w:t>
            </w:r>
            <w:r w:rsidRPr="00A86532">
              <w:rPr>
                <w:rFonts w:ascii="Arial" w:hAnsi="Arial" w:cs="Arial"/>
                <w:sz w:val="22"/>
                <w:szCs w:val="22"/>
              </w:rPr>
              <w:t xml:space="preserve"> discussed.</w:t>
            </w:r>
          </w:p>
          <w:p w14:paraId="0D316726" w14:textId="77777777" w:rsidR="00E14BEF" w:rsidRPr="00A86532" w:rsidRDefault="00E14BEF" w:rsidP="007421BA">
            <w:pPr>
              <w:jc w:val="center"/>
              <w:rPr>
                <w:rFonts w:ascii="Arial" w:hAnsi="Arial" w:cs="Arial"/>
                <w:b/>
                <w:bCs/>
              </w:rPr>
            </w:pPr>
          </w:p>
        </w:tc>
      </w:tr>
      <w:tr w:rsidR="00E14BEF" w:rsidRPr="00291E97" w14:paraId="770F7AAB" w14:textId="77777777" w:rsidTr="007421BA">
        <w:tc>
          <w:tcPr>
            <w:tcW w:w="2875" w:type="dxa"/>
          </w:tcPr>
          <w:p w14:paraId="59628E49" w14:textId="77777777" w:rsidR="00E14BEF" w:rsidRPr="00A86532" w:rsidRDefault="00E14BEF" w:rsidP="007421BA">
            <w:pPr>
              <w:rPr>
                <w:rFonts w:ascii="Arial" w:hAnsi="Arial" w:cs="Arial"/>
                <w:b/>
                <w:bCs/>
              </w:rPr>
            </w:pPr>
            <w:r w:rsidRPr="00A86532">
              <w:rPr>
                <w:rFonts w:ascii="Arial" w:hAnsi="Arial" w:cs="Arial"/>
                <w:b/>
                <w:bCs/>
              </w:rPr>
              <w:t xml:space="preserve">2:40 p.m. – 3:00 p.m. </w:t>
            </w:r>
          </w:p>
        </w:tc>
        <w:tc>
          <w:tcPr>
            <w:tcW w:w="7290" w:type="dxa"/>
          </w:tcPr>
          <w:p w14:paraId="34F9617C" w14:textId="77777777" w:rsidR="00E14BEF" w:rsidRPr="00A86532" w:rsidRDefault="00E14BEF" w:rsidP="007421BA">
            <w:pPr>
              <w:jc w:val="center"/>
              <w:rPr>
                <w:rFonts w:ascii="Arial" w:hAnsi="Arial" w:cs="Arial"/>
                <w:b/>
                <w:bCs/>
              </w:rPr>
            </w:pPr>
            <w:r w:rsidRPr="00A86532">
              <w:rPr>
                <w:rFonts w:ascii="Arial" w:hAnsi="Arial" w:cs="Arial"/>
                <w:b/>
                <w:bCs/>
              </w:rPr>
              <w:t>Patients with Passports: Navigating FDA</w:t>
            </w:r>
            <w:r>
              <w:rPr>
                <w:rFonts w:ascii="Arial" w:hAnsi="Arial" w:cs="Arial"/>
                <w:b/>
                <w:bCs/>
              </w:rPr>
              <w:t xml:space="preserve"> A</w:t>
            </w:r>
            <w:r w:rsidRPr="00A86532">
              <w:rPr>
                <w:rFonts w:ascii="Arial" w:hAnsi="Arial" w:cs="Arial"/>
                <w:b/>
                <w:bCs/>
              </w:rPr>
              <w:t>ccelerated Access to Longevity and Regenerative Medicines</w:t>
            </w:r>
          </w:p>
          <w:p w14:paraId="5E1D9927" w14:textId="77777777" w:rsidR="00E14BEF" w:rsidRPr="00A86532" w:rsidRDefault="00E14BEF" w:rsidP="007421BA">
            <w:pPr>
              <w:jc w:val="center"/>
              <w:rPr>
                <w:rFonts w:ascii="Arial" w:hAnsi="Arial" w:cs="Arial"/>
                <w:sz w:val="28"/>
                <w:szCs w:val="28"/>
              </w:rPr>
            </w:pPr>
          </w:p>
          <w:p w14:paraId="30895578" w14:textId="77777777" w:rsidR="00E14BEF" w:rsidRDefault="00E14BEF" w:rsidP="007421BA">
            <w:pPr>
              <w:jc w:val="center"/>
              <w:rPr>
                <w:rFonts w:ascii="Arial" w:hAnsi="Arial" w:cs="Arial"/>
              </w:rPr>
            </w:pPr>
            <w:r w:rsidRPr="00A86532">
              <w:rPr>
                <w:rFonts w:ascii="Arial" w:hAnsi="Arial" w:cs="Arial"/>
              </w:rPr>
              <w:lastRenderedPageBreak/>
              <w:t>Mike Druckman, US, LLP</w:t>
            </w:r>
          </w:p>
          <w:p w14:paraId="1FA0B071" w14:textId="77777777" w:rsidR="00E14BEF" w:rsidRPr="00A86532" w:rsidRDefault="00E14BEF" w:rsidP="007421BA">
            <w:pPr>
              <w:jc w:val="center"/>
              <w:rPr>
                <w:rFonts w:ascii="Arial" w:hAnsi="Arial" w:cs="Arial"/>
                <w:i/>
                <w:iCs/>
              </w:rPr>
            </w:pPr>
            <w:r w:rsidRPr="00A86532">
              <w:rPr>
                <w:rFonts w:ascii="Arial" w:hAnsi="Arial" w:cs="Arial"/>
                <w:i/>
                <w:iCs/>
              </w:rPr>
              <w:t>Partner, Hogan Lovells</w:t>
            </w:r>
          </w:p>
          <w:p w14:paraId="729D9C57" w14:textId="77777777" w:rsidR="00E14BEF" w:rsidRPr="00A86532" w:rsidRDefault="00E14BEF" w:rsidP="007421BA">
            <w:pPr>
              <w:jc w:val="center"/>
              <w:rPr>
                <w:rFonts w:ascii="Arial" w:hAnsi="Arial" w:cs="Arial"/>
                <w:sz w:val="28"/>
                <w:szCs w:val="28"/>
              </w:rPr>
            </w:pPr>
          </w:p>
          <w:p w14:paraId="2383A5C6" w14:textId="77777777" w:rsidR="00E14BEF" w:rsidRPr="00A86532" w:rsidRDefault="00E14BEF" w:rsidP="007421BA">
            <w:pPr>
              <w:rPr>
                <w:rFonts w:ascii="Arial" w:hAnsi="Arial" w:cs="Arial"/>
                <w:sz w:val="22"/>
                <w:szCs w:val="22"/>
              </w:rPr>
            </w:pPr>
            <w:r w:rsidRPr="00A86532">
              <w:rPr>
                <w:rFonts w:ascii="Arial" w:hAnsi="Arial" w:cs="Arial"/>
                <w:sz w:val="22"/>
                <w:szCs w:val="22"/>
              </w:rPr>
              <w:t>In this presentation</w:t>
            </w:r>
            <w:r>
              <w:rPr>
                <w:rFonts w:ascii="Arial" w:hAnsi="Arial" w:cs="Arial"/>
                <w:sz w:val="22"/>
                <w:szCs w:val="22"/>
              </w:rPr>
              <w:t>,</w:t>
            </w:r>
            <w:r w:rsidRPr="00A86532">
              <w:rPr>
                <w:rFonts w:ascii="Arial" w:hAnsi="Arial" w:cs="Arial"/>
                <w:sz w:val="22"/>
                <w:szCs w:val="22"/>
              </w:rPr>
              <w:t xml:space="preserve"> former FDA lawyer and regulatory expert Mike Druckman discusses the FDA’s RMAT designation and </w:t>
            </w:r>
            <w:r>
              <w:rPr>
                <w:rFonts w:ascii="Arial" w:hAnsi="Arial" w:cs="Arial"/>
                <w:sz w:val="22"/>
                <w:szCs w:val="22"/>
              </w:rPr>
              <w:t xml:space="preserve">how to navigate </w:t>
            </w:r>
            <w:r w:rsidRPr="00A86532">
              <w:rPr>
                <w:rFonts w:ascii="Arial" w:hAnsi="Arial" w:cs="Arial"/>
                <w:sz w:val="22"/>
                <w:szCs w:val="22"/>
              </w:rPr>
              <w:t>accelerated access to innovative longevity and regenerative medicines.</w:t>
            </w:r>
          </w:p>
          <w:p w14:paraId="0C7B73A0" w14:textId="77777777" w:rsidR="00E14BEF" w:rsidRPr="00A86532" w:rsidRDefault="00E14BEF" w:rsidP="007421BA">
            <w:pPr>
              <w:jc w:val="center"/>
              <w:rPr>
                <w:rFonts w:ascii="Arial" w:hAnsi="Arial" w:cs="Arial"/>
                <w:b/>
                <w:bCs/>
                <w:sz w:val="22"/>
                <w:szCs w:val="22"/>
              </w:rPr>
            </w:pPr>
          </w:p>
        </w:tc>
      </w:tr>
      <w:tr w:rsidR="00E14BEF" w:rsidRPr="00291E97" w14:paraId="2EB45B4C" w14:textId="77777777" w:rsidTr="007421BA">
        <w:tc>
          <w:tcPr>
            <w:tcW w:w="2875" w:type="dxa"/>
            <w:shd w:val="clear" w:color="auto" w:fill="E2EFD9" w:themeFill="accent6" w:themeFillTint="33"/>
          </w:tcPr>
          <w:p w14:paraId="27E1DF25" w14:textId="77777777" w:rsidR="00E14BEF" w:rsidRPr="00A86532" w:rsidRDefault="00E14BEF" w:rsidP="007421BA">
            <w:pPr>
              <w:rPr>
                <w:rFonts w:ascii="Arial" w:hAnsi="Arial" w:cs="Arial"/>
                <w:b/>
                <w:bCs/>
              </w:rPr>
            </w:pPr>
            <w:r w:rsidRPr="00A86532">
              <w:rPr>
                <w:rFonts w:ascii="Arial" w:hAnsi="Arial" w:cs="Arial"/>
                <w:b/>
                <w:bCs/>
              </w:rPr>
              <w:lastRenderedPageBreak/>
              <w:t xml:space="preserve">3:00 p.m. – 3:40 p.m. </w:t>
            </w:r>
          </w:p>
        </w:tc>
        <w:tc>
          <w:tcPr>
            <w:tcW w:w="7290" w:type="dxa"/>
            <w:shd w:val="clear" w:color="auto" w:fill="E2EFD9" w:themeFill="accent6" w:themeFillTint="33"/>
          </w:tcPr>
          <w:p w14:paraId="1F3A4D02" w14:textId="77777777" w:rsidR="00E14BEF" w:rsidRPr="00A86532" w:rsidRDefault="00E14BEF" w:rsidP="007421BA">
            <w:pPr>
              <w:jc w:val="center"/>
              <w:rPr>
                <w:rFonts w:ascii="Arial" w:hAnsi="Arial" w:cs="Arial"/>
                <w:b/>
                <w:bCs/>
              </w:rPr>
            </w:pPr>
            <w:r w:rsidRPr="00A86532">
              <w:rPr>
                <w:rFonts w:ascii="Arial" w:hAnsi="Arial" w:cs="Arial"/>
                <w:b/>
                <w:bCs/>
              </w:rPr>
              <w:t xml:space="preserve">Whole-Person and Whole-System Action Panel: Connecting the Dots Between Innovation and Affordable Access to Longevity and Regenerative Medicines for Patients with Unmet </w:t>
            </w:r>
            <w:r>
              <w:rPr>
                <w:rFonts w:ascii="Arial" w:hAnsi="Arial" w:cs="Arial"/>
                <w:b/>
                <w:bCs/>
              </w:rPr>
              <w:t>N</w:t>
            </w:r>
            <w:r w:rsidRPr="00A86532">
              <w:rPr>
                <w:rFonts w:ascii="Arial" w:hAnsi="Arial" w:cs="Arial"/>
                <w:b/>
                <w:bCs/>
              </w:rPr>
              <w:t>eeds.</w:t>
            </w:r>
          </w:p>
          <w:p w14:paraId="619F134D" w14:textId="77777777" w:rsidR="00E14BEF" w:rsidRPr="00A86532" w:rsidRDefault="00E14BEF" w:rsidP="00AB53BF">
            <w:pPr>
              <w:rPr>
                <w:rFonts w:ascii="Arial" w:hAnsi="Arial" w:cs="Arial"/>
                <w:sz w:val="28"/>
                <w:szCs w:val="28"/>
              </w:rPr>
            </w:pPr>
          </w:p>
        </w:tc>
      </w:tr>
      <w:tr w:rsidR="00E14BEF" w:rsidRPr="00291E97" w14:paraId="627776FB" w14:textId="77777777" w:rsidTr="007421BA">
        <w:tc>
          <w:tcPr>
            <w:tcW w:w="2875" w:type="dxa"/>
          </w:tcPr>
          <w:p w14:paraId="581F42C8" w14:textId="77777777" w:rsidR="00E14BEF" w:rsidRPr="00A86532" w:rsidRDefault="00E14BEF" w:rsidP="007421BA">
            <w:pPr>
              <w:rPr>
                <w:rFonts w:ascii="Arial" w:hAnsi="Arial" w:cs="Arial"/>
                <w:b/>
                <w:bCs/>
              </w:rPr>
            </w:pPr>
            <w:r w:rsidRPr="00A86532">
              <w:rPr>
                <w:rFonts w:ascii="Arial" w:hAnsi="Arial" w:cs="Arial"/>
                <w:b/>
                <w:bCs/>
              </w:rPr>
              <w:t xml:space="preserve">3:40 p.m. – 4:10 p.m. </w:t>
            </w:r>
          </w:p>
        </w:tc>
        <w:tc>
          <w:tcPr>
            <w:tcW w:w="7290" w:type="dxa"/>
          </w:tcPr>
          <w:p w14:paraId="4251DA22" w14:textId="77777777" w:rsidR="00E14BEF" w:rsidRPr="00A86532" w:rsidRDefault="00E14BEF" w:rsidP="007421BA">
            <w:pPr>
              <w:jc w:val="center"/>
              <w:rPr>
                <w:rFonts w:ascii="Arial" w:hAnsi="Arial" w:cs="Arial"/>
                <w:b/>
                <w:bCs/>
              </w:rPr>
            </w:pPr>
            <w:r w:rsidRPr="00A86532">
              <w:rPr>
                <w:rFonts w:ascii="Arial" w:hAnsi="Arial" w:cs="Arial"/>
                <w:b/>
                <w:bCs/>
              </w:rPr>
              <w:t>Networking Energy Break</w:t>
            </w:r>
          </w:p>
          <w:p w14:paraId="592A1E45" w14:textId="77777777" w:rsidR="00E14BEF" w:rsidRPr="00A86532" w:rsidRDefault="00E14BEF" w:rsidP="007421BA">
            <w:pPr>
              <w:jc w:val="center"/>
              <w:rPr>
                <w:rFonts w:ascii="Arial" w:hAnsi="Arial" w:cs="Arial"/>
              </w:rPr>
            </w:pPr>
            <w:r w:rsidRPr="00A86532">
              <w:rPr>
                <w:rFonts w:ascii="Arial" w:hAnsi="Arial" w:cs="Arial"/>
              </w:rPr>
              <w:t>Coffee and refreshments will be provided.</w:t>
            </w:r>
          </w:p>
          <w:p w14:paraId="3FD827B1" w14:textId="77777777" w:rsidR="00E14BEF" w:rsidRPr="00A86532" w:rsidRDefault="00E14BEF" w:rsidP="007421BA">
            <w:pPr>
              <w:jc w:val="center"/>
              <w:rPr>
                <w:rFonts w:ascii="Arial" w:hAnsi="Arial" w:cs="Arial"/>
                <w:sz w:val="28"/>
                <w:szCs w:val="28"/>
              </w:rPr>
            </w:pPr>
          </w:p>
        </w:tc>
      </w:tr>
      <w:tr w:rsidR="00E14BEF" w:rsidRPr="00291E97" w14:paraId="48CF7836" w14:textId="77777777" w:rsidTr="007421BA">
        <w:tc>
          <w:tcPr>
            <w:tcW w:w="2875" w:type="dxa"/>
          </w:tcPr>
          <w:p w14:paraId="1C1C788B" w14:textId="77777777" w:rsidR="00E14BEF" w:rsidRPr="00A86532" w:rsidRDefault="00E14BEF" w:rsidP="007421BA">
            <w:pPr>
              <w:rPr>
                <w:rFonts w:ascii="Arial" w:hAnsi="Arial" w:cs="Arial"/>
                <w:b/>
                <w:bCs/>
              </w:rPr>
            </w:pPr>
            <w:r w:rsidRPr="00A86532">
              <w:rPr>
                <w:rFonts w:ascii="Arial" w:hAnsi="Arial" w:cs="Arial"/>
                <w:b/>
                <w:bCs/>
              </w:rPr>
              <w:t xml:space="preserve">4:10 p.m. – 4:30 p.m. </w:t>
            </w:r>
          </w:p>
        </w:tc>
        <w:tc>
          <w:tcPr>
            <w:tcW w:w="7290" w:type="dxa"/>
          </w:tcPr>
          <w:p w14:paraId="0B491B8E" w14:textId="77777777" w:rsidR="00E14BEF" w:rsidRPr="00A86532" w:rsidRDefault="00E14BEF" w:rsidP="007421BA">
            <w:pPr>
              <w:jc w:val="center"/>
              <w:rPr>
                <w:rFonts w:ascii="Arial" w:hAnsi="Arial" w:cs="Arial"/>
                <w:b/>
                <w:bCs/>
                <w:sz w:val="28"/>
                <w:szCs w:val="28"/>
              </w:rPr>
            </w:pPr>
            <w:r w:rsidRPr="00A86532">
              <w:rPr>
                <w:rFonts w:ascii="Arial" w:hAnsi="Arial" w:cs="Arial"/>
                <w:b/>
                <w:bCs/>
                <w:sz w:val="28"/>
                <w:szCs w:val="28"/>
              </w:rPr>
              <w:t>Plant Medicine, Psychedelics and the Inner-Sciences of Mental Wellness: Implications for Healthy Longevity and Rejuvenation</w:t>
            </w:r>
          </w:p>
          <w:p w14:paraId="0EB2CCC3" w14:textId="77777777" w:rsidR="00E14BEF" w:rsidRPr="00A86532" w:rsidRDefault="00E14BEF" w:rsidP="007421BA">
            <w:pPr>
              <w:jc w:val="center"/>
              <w:rPr>
                <w:rFonts w:ascii="Arial" w:hAnsi="Arial" w:cs="Arial"/>
                <w:sz w:val="28"/>
                <w:szCs w:val="28"/>
              </w:rPr>
            </w:pPr>
          </w:p>
          <w:p w14:paraId="7C6614D3" w14:textId="77777777" w:rsidR="00E14BEF" w:rsidRDefault="00E14BEF" w:rsidP="007421BA">
            <w:pPr>
              <w:jc w:val="center"/>
              <w:rPr>
                <w:rFonts w:ascii="Arial" w:hAnsi="Arial" w:cs="Arial"/>
                <w:color w:val="222222"/>
                <w:shd w:val="clear" w:color="auto" w:fill="FFFFFF"/>
              </w:rPr>
            </w:pPr>
            <w:r>
              <w:rPr>
                <w:rFonts w:ascii="Arial" w:hAnsi="Arial" w:cs="Arial"/>
                <w:color w:val="222222"/>
                <w:shd w:val="clear" w:color="auto" w:fill="FFFFFF"/>
              </w:rPr>
              <w:t>Jeff McNairy, Psy.D., M.P.H.</w:t>
            </w:r>
            <w:r>
              <w:rPr>
                <w:rFonts w:ascii="Arial" w:hAnsi="Arial" w:cs="Arial"/>
                <w:color w:val="222222"/>
              </w:rPr>
              <w:br/>
            </w:r>
            <w:r>
              <w:rPr>
                <w:rFonts w:ascii="Arial" w:hAnsi="Arial" w:cs="Arial"/>
                <w:color w:val="222222"/>
                <w:shd w:val="clear" w:color="auto" w:fill="FFFFFF"/>
              </w:rPr>
              <w:t>Chief Medical Officer, Rythmia Life Advancement Center, C.A.</w:t>
            </w:r>
          </w:p>
          <w:p w14:paraId="7339E77F" w14:textId="77777777" w:rsidR="00E14BEF" w:rsidRDefault="00E14BEF" w:rsidP="007421BA">
            <w:pPr>
              <w:jc w:val="center"/>
              <w:rPr>
                <w:rFonts w:ascii="Arial" w:hAnsi="Arial" w:cs="Arial"/>
                <w:sz w:val="28"/>
                <w:szCs w:val="28"/>
                <w:shd w:val="clear" w:color="auto" w:fill="FFFFFF"/>
              </w:rPr>
            </w:pPr>
          </w:p>
          <w:p w14:paraId="0F72F54A" w14:textId="77777777" w:rsidR="00E14BEF" w:rsidRPr="00E257C0" w:rsidRDefault="00E14BEF" w:rsidP="007421BA">
            <w:pPr>
              <w:rPr>
                <w:rFonts w:ascii="Arial" w:hAnsi="Arial" w:cs="Arial"/>
              </w:rPr>
            </w:pPr>
            <w:r>
              <w:rPr>
                <w:rFonts w:ascii="Arial" w:hAnsi="Arial" w:cs="Arial"/>
              </w:rPr>
              <w:t xml:space="preserve">Dr. Jeff McNairy outlines the role of plant medicines in supporting people in heal from early psychological traumas that shape their adult identities resulting in coping mechanisms and addictions. This presentation explores the emerging brain science and mechanisms of action of plant medicine and psychedelics including evidence-based programs that support people shift towards behavioral changes that inspire mind-health and wellness. </w:t>
            </w:r>
          </w:p>
          <w:p w14:paraId="4838DEFD" w14:textId="77777777" w:rsidR="00E14BEF" w:rsidRPr="00A86532" w:rsidRDefault="00E14BEF" w:rsidP="007421BA">
            <w:pPr>
              <w:jc w:val="center"/>
              <w:rPr>
                <w:rFonts w:ascii="Arial" w:hAnsi="Arial" w:cs="Arial"/>
                <w:sz w:val="28"/>
                <w:szCs w:val="28"/>
              </w:rPr>
            </w:pPr>
            <w:r w:rsidRPr="00A86532">
              <w:rPr>
                <w:rFonts w:ascii="Arial" w:hAnsi="Arial" w:cs="Arial"/>
                <w:i/>
                <w:iCs/>
                <w:sz w:val="28"/>
                <w:szCs w:val="28"/>
              </w:rPr>
              <w:t xml:space="preserve"> </w:t>
            </w:r>
          </w:p>
        </w:tc>
      </w:tr>
      <w:tr w:rsidR="00E14BEF" w:rsidRPr="00291E97" w14:paraId="64915198" w14:textId="77777777" w:rsidTr="007421BA">
        <w:tc>
          <w:tcPr>
            <w:tcW w:w="2875" w:type="dxa"/>
          </w:tcPr>
          <w:p w14:paraId="5A438376" w14:textId="77777777" w:rsidR="00E14BEF" w:rsidRPr="00A86532" w:rsidRDefault="00E14BEF" w:rsidP="007421BA">
            <w:pPr>
              <w:rPr>
                <w:rFonts w:ascii="Arial" w:hAnsi="Arial" w:cs="Arial"/>
                <w:b/>
                <w:bCs/>
              </w:rPr>
            </w:pPr>
            <w:r w:rsidRPr="00A86532">
              <w:rPr>
                <w:rFonts w:ascii="Arial" w:hAnsi="Arial" w:cs="Arial"/>
                <w:b/>
                <w:bCs/>
              </w:rPr>
              <w:t xml:space="preserve">4:30 p.m. – 4:50 p.m. </w:t>
            </w:r>
          </w:p>
        </w:tc>
        <w:tc>
          <w:tcPr>
            <w:tcW w:w="7290" w:type="dxa"/>
          </w:tcPr>
          <w:p w14:paraId="6B172985" w14:textId="77777777" w:rsidR="00E14BEF" w:rsidRPr="00A86532" w:rsidRDefault="00E14BEF" w:rsidP="007421BA">
            <w:pPr>
              <w:jc w:val="center"/>
              <w:rPr>
                <w:rFonts w:ascii="Arial" w:hAnsi="Arial" w:cs="Arial"/>
                <w:b/>
                <w:bCs/>
                <w:sz w:val="28"/>
                <w:szCs w:val="28"/>
              </w:rPr>
            </w:pPr>
            <w:r w:rsidRPr="00A86532">
              <w:rPr>
                <w:rFonts w:ascii="Arial" w:hAnsi="Arial" w:cs="Arial"/>
                <w:b/>
                <w:bCs/>
                <w:sz w:val="28"/>
                <w:szCs w:val="28"/>
              </w:rPr>
              <w:t>Setting the Stage for Healthy Longevity in Early Life</w:t>
            </w:r>
          </w:p>
          <w:p w14:paraId="72A0C37B" w14:textId="77777777" w:rsidR="00E14BEF" w:rsidRPr="00A86532" w:rsidRDefault="00E14BEF" w:rsidP="007421BA">
            <w:pPr>
              <w:jc w:val="center"/>
              <w:rPr>
                <w:rFonts w:ascii="Arial" w:hAnsi="Arial" w:cs="Arial"/>
                <w:sz w:val="28"/>
                <w:szCs w:val="28"/>
              </w:rPr>
            </w:pPr>
          </w:p>
          <w:p w14:paraId="1C7842BE" w14:textId="77777777" w:rsidR="00E14BEF" w:rsidRDefault="00E14BEF" w:rsidP="007421BA">
            <w:pPr>
              <w:jc w:val="center"/>
              <w:rPr>
                <w:rFonts w:ascii="Arial" w:hAnsi="Arial" w:cs="Arial"/>
                <w:sz w:val="22"/>
                <w:szCs w:val="22"/>
              </w:rPr>
            </w:pPr>
            <w:r w:rsidRPr="00E257C0">
              <w:rPr>
                <w:rFonts w:ascii="Arial" w:hAnsi="Arial" w:cs="Arial"/>
                <w:sz w:val="22"/>
                <w:szCs w:val="22"/>
              </w:rPr>
              <w:t xml:space="preserve">Zulfiqar Bhutta, MBBS, FRCP, FRCPH, FAAP (Hon), PhD, </w:t>
            </w:r>
          </w:p>
          <w:p w14:paraId="4CA52CA5" w14:textId="77777777" w:rsidR="00E14BEF" w:rsidRPr="00E257C0" w:rsidRDefault="00E14BEF" w:rsidP="007421BA">
            <w:pPr>
              <w:jc w:val="center"/>
              <w:rPr>
                <w:rFonts w:ascii="Arial" w:hAnsi="Arial" w:cs="Arial"/>
                <w:sz w:val="22"/>
                <w:szCs w:val="22"/>
              </w:rPr>
            </w:pPr>
          </w:p>
          <w:p w14:paraId="77AE8390" w14:textId="77777777" w:rsidR="00E14BEF" w:rsidRPr="00E257C0" w:rsidRDefault="00E14BEF" w:rsidP="007421BA">
            <w:pPr>
              <w:jc w:val="center"/>
              <w:rPr>
                <w:rFonts w:ascii="Arial" w:hAnsi="Arial" w:cs="Arial"/>
                <w:sz w:val="22"/>
                <w:szCs w:val="22"/>
              </w:rPr>
            </w:pPr>
            <w:r w:rsidRPr="00E257C0">
              <w:rPr>
                <w:rFonts w:ascii="Arial" w:hAnsi="Arial" w:cs="Arial"/>
                <w:sz w:val="22"/>
                <w:szCs w:val="22"/>
              </w:rPr>
              <w:t>Professor, Women and Child Health, Aga Khan University, Karachi, Pakistan and Global Paediatric Research, Hospital for Sick Children, Toronto, Canada</w:t>
            </w:r>
          </w:p>
          <w:p w14:paraId="7CFA3268" w14:textId="77777777" w:rsidR="00E14BEF" w:rsidRPr="00A86532" w:rsidRDefault="00E14BEF" w:rsidP="007421BA">
            <w:pPr>
              <w:jc w:val="center"/>
              <w:rPr>
                <w:rFonts w:ascii="Arial" w:hAnsi="Arial" w:cs="Arial"/>
                <w:sz w:val="28"/>
                <w:szCs w:val="28"/>
              </w:rPr>
            </w:pPr>
          </w:p>
          <w:p w14:paraId="256CACCE" w14:textId="77777777" w:rsidR="00E14BEF" w:rsidRPr="00291E97" w:rsidRDefault="00E14BEF" w:rsidP="007421BA">
            <w:pPr>
              <w:rPr>
                <w:rFonts w:ascii="Arial" w:hAnsi="Arial" w:cs="Arial"/>
                <w:color w:val="222222"/>
                <w:shd w:val="clear" w:color="auto" w:fill="FFFFFF"/>
              </w:rPr>
            </w:pPr>
            <w:r>
              <w:rPr>
                <w:rFonts w:ascii="Arial" w:hAnsi="Arial" w:cs="Arial"/>
                <w:color w:val="222222"/>
                <w:shd w:val="clear" w:color="auto" w:fill="FFFFFF"/>
              </w:rPr>
              <w:t>Professor</w:t>
            </w:r>
            <w:r w:rsidRPr="00291E97">
              <w:rPr>
                <w:rFonts w:ascii="Arial" w:hAnsi="Arial" w:cs="Arial"/>
                <w:color w:val="222222"/>
                <w:shd w:val="clear" w:color="auto" w:fill="FFFFFF"/>
              </w:rPr>
              <w:t xml:space="preserve"> Bhutta, a leading expert in global child health</w:t>
            </w:r>
            <w:r>
              <w:rPr>
                <w:rFonts w:ascii="Arial" w:hAnsi="Arial" w:cs="Arial"/>
                <w:color w:val="222222"/>
                <w:shd w:val="clear" w:color="auto" w:fill="FFFFFF"/>
              </w:rPr>
              <w:t>,</w:t>
            </w:r>
            <w:r w:rsidRPr="00291E97">
              <w:rPr>
                <w:rFonts w:ascii="Arial" w:hAnsi="Arial" w:cs="Arial"/>
                <w:color w:val="222222"/>
                <w:shd w:val="clear" w:color="auto" w:fill="FFFFFF"/>
              </w:rPr>
              <w:t xml:space="preserve"> discusses key findings on early life adverse exposure</w:t>
            </w:r>
            <w:r>
              <w:rPr>
                <w:rFonts w:ascii="Arial" w:hAnsi="Arial" w:cs="Arial"/>
                <w:color w:val="222222"/>
                <w:shd w:val="clear" w:color="auto" w:fill="FFFFFF"/>
              </w:rPr>
              <w:t xml:space="preserve"> (from</w:t>
            </w:r>
            <w:r w:rsidRPr="00291E97">
              <w:rPr>
                <w:rFonts w:ascii="Arial" w:hAnsi="Arial" w:cs="Arial"/>
                <w:color w:val="222222"/>
                <w:shd w:val="clear" w:color="auto" w:fill="FFFFFF"/>
              </w:rPr>
              <w:t xml:space="preserve"> birth to age </w:t>
            </w:r>
            <w:r>
              <w:rPr>
                <w:rFonts w:ascii="Arial" w:hAnsi="Arial" w:cs="Arial"/>
                <w:color w:val="222222"/>
                <w:shd w:val="clear" w:color="auto" w:fill="FFFFFF"/>
              </w:rPr>
              <w:t>20)</w:t>
            </w:r>
            <w:r w:rsidRPr="00291E97">
              <w:rPr>
                <w:rFonts w:ascii="Arial" w:hAnsi="Arial" w:cs="Arial"/>
                <w:color w:val="222222"/>
                <w:shd w:val="clear" w:color="auto" w:fill="FFFFFF"/>
              </w:rPr>
              <w:t xml:space="preserve"> that set</w:t>
            </w:r>
            <w:r>
              <w:rPr>
                <w:rFonts w:ascii="Arial" w:hAnsi="Arial" w:cs="Arial"/>
                <w:color w:val="222222"/>
                <w:shd w:val="clear" w:color="auto" w:fill="FFFFFF"/>
              </w:rPr>
              <w:t>s</w:t>
            </w:r>
            <w:r w:rsidRPr="00291E97">
              <w:rPr>
                <w:rFonts w:ascii="Arial" w:hAnsi="Arial" w:cs="Arial"/>
                <w:color w:val="222222"/>
                <w:shd w:val="clear" w:color="auto" w:fill="FFFFFF"/>
              </w:rPr>
              <w:t xml:space="preserve"> the stage for shortened lifespan and poor quality of life, as well as interventions that support healthy longevity throughout the span of life.</w:t>
            </w:r>
          </w:p>
          <w:p w14:paraId="552E1966" w14:textId="77777777" w:rsidR="00E14BEF" w:rsidRPr="00A86532" w:rsidRDefault="00E14BEF" w:rsidP="007421BA">
            <w:pPr>
              <w:jc w:val="center"/>
              <w:rPr>
                <w:rFonts w:ascii="Arial" w:hAnsi="Arial" w:cs="Arial"/>
                <w:b/>
                <w:bCs/>
                <w:sz w:val="22"/>
                <w:szCs w:val="22"/>
              </w:rPr>
            </w:pPr>
          </w:p>
        </w:tc>
      </w:tr>
      <w:tr w:rsidR="00E14BEF" w:rsidRPr="00291E97" w14:paraId="587B4C6C" w14:textId="77777777" w:rsidTr="007421BA">
        <w:tc>
          <w:tcPr>
            <w:tcW w:w="2875" w:type="dxa"/>
          </w:tcPr>
          <w:p w14:paraId="35F41181" w14:textId="77777777" w:rsidR="00E14BEF" w:rsidRPr="00A86532" w:rsidRDefault="00E14BEF" w:rsidP="007421BA">
            <w:pPr>
              <w:rPr>
                <w:rFonts w:ascii="Arial" w:hAnsi="Arial" w:cs="Arial"/>
                <w:b/>
                <w:bCs/>
              </w:rPr>
            </w:pPr>
            <w:r w:rsidRPr="00A86532">
              <w:rPr>
                <w:rFonts w:ascii="Arial" w:hAnsi="Arial" w:cs="Arial"/>
                <w:b/>
                <w:bCs/>
              </w:rPr>
              <w:t xml:space="preserve">4:50 p.m. – 5:15 p.m. </w:t>
            </w:r>
          </w:p>
        </w:tc>
        <w:tc>
          <w:tcPr>
            <w:tcW w:w="7290" w:type="dxa"/>
          </w:tcPr>
          <w:p w14:paraId="6F50612B" w14:textId="77777777" w:rsidR="00E14BEF" w:rsidRDefault="00E14BEF" w:rsidP="007421BA">
            <w:pPr>
              <w:jc w:val="center"/>
              <w:rPr>
                <w:rFonts w:ascii="Arial" w:hAnsi="Arial" w:cs="Arial"/>
                <w:b/>
                <w:bCs/>
              </w:rPr>
            </w:pPr>
            <w:r w:rsidRPr="00A86532">
              <w:rPr>
                <w:rFonts w:ascii="Arial" w:hAnsi="Arial" w:cs="Arial"/>
                <w:b/>
                <w:bCs/>
              </w:rPr>
              <w:t>Day 2 Wrap-Up and General Q&amp;A</w:t>
            </w:r>
          </w:p>
          <w:p w14:paraId="79ACB09E" w14:textId="77777777" w:rsidR="00E14BEF" w:rsidRDefault="00E14BEF" w:rsidP="007421BA">
            <w:pPr>
              <w:jc w:val="center"/>
              <w:rPr>
                <w:rFonts w:ascii="Arial" w:hAnsi="Arial" w:cs="Arial"/>
                <w:b/>
                <w:bCs/>
              </w:rPr>
            </w:pPr>
          </w:p>
          <w:p w14:paraId="7100A34B" w14:textId="77777777" w:rsidR="00E14BEF" w:rsidRPr="00A86532" w:rsidRDefault="00E14BEF" w:rsidP="007421BA">
            <w:pPr>
              <w:jc w:val="center"/>
              <w:rPr>
                <w:rFonts w:ascii="Arial" w:hAnsi="Arial" w:cs="Arial"/>
              </w:rPr>
            </w:pPr>
            <w:r w:rsidRPr="00A86532">
              <w:rPr>
                <w:rFonts w:ascii="Arial" w:hAnsi="Arial" w:cs="Arial"/>
              </w:rPr>
              <w:t>Dr. Desirée Cox, MD, MPhil, PhD</w:t>
            </w:r>
          </w:p>
          <w:p w14:paraId="408564DD" w14:textId="77777777" w:rsidR="00E14BEF" w:rsidRPr="00A86532" w:rsidRDefault="00E14BEF" w:rsidP="007421BA">
            <w:pPr>
              <w:jc w:val="center"/>
              <w:rPr>
                <w:rFonts w:ascii="Arial" w:hAnsi="Arial" w:cs="Arial"/>
                <w:i/>
                <w:iCs/>
              </w:rPr>
            </w:pPr>
            <w:r w:rsidRPr="00A86532">
              <w:rPr>
                <w:rFonts w:ascii="Arial" w:hAnsi="Arial" w:cs="Arial"/>
                <w:i/>
                <w:iCs/>
              </w:rPr>
              <w:t xml:space="preserve">CEO/Founder of HEALinc </w:t>
            </w:r>
          </w:p>
        </w:tc>
      </w:tr>
      <w:tr w:rsidR="00E14BEF" w:rsidRPr="00291E97" w14:paraId="52C1FA41" w14:textId="77777777" w:rsidTr="007421BA">
        <w:tc>
          <w:tcPr>
            <w:tcW w:w="2875" w:type="dxa"/>
          </w:tcPr>
          <w:p w14:paraId="0D2FB8C8" w14:textId="77777777" w:rsidR="00E14BEF" w:rsidRPr="00A86532" w:rsidRDefault="00E14BEF" w:rsidP="007421BA">
            <w:pPr>
              <w:rPr>
                <w:rFonts w:ascii="Arial" w:hAnsi="Arial" w:cs="Arial"/>
                <w:b/>
                <w:bCs/>
              </w:rPr>
            </w:pPr>
            <w:r w:rsidRPr="00A86532">
              <w:rPr>
                <w:rFonts w:ascii="Arial" w:hAnsi="Arial" w:cs="Arial"/>
                <w:b/>
                <w:bCs/>
              </w:rPr>
              <w:lastRenderedPageBreak/>
              <w:t xml:space="preserve">5:15 p.m. – 5:30 p.m. </w:t>
            </w:r>
          </w:p>
        </w:tc>
        <w:tc>
          <w:tcPr>
            <w:tcW w:w="7290" w:type="dxa"/>
          </w:tcPr>
          <w:p w14:paraId="7AD0998F" w14:textId="77777777" w:rsidR="00E14BEF" w:rsidRDefault="00E14BEF" w:rsidP="007421BA">
            <w:pPr>
              <w:jc w:val="center"/>
              <w:rPr>
                <w:rFonts w:ascii="Arial" w:hAnsi="Arial" w:cs="Arial"/>
                <w:b/>
                <w:bCs/>
              </w:rPr>
            </w:pPr>
          </w:p>
          <w:p w14:paraId="2F9FF90A" w14:textId="77777777" w:rsidR="00E14BEF" w:rsidRPr="00A86532" w:rsidRDefault="00E14BEF" w:rsidP="007421BA">
            <w:pPr>
              <w:rPr>
                <w:rFonts w:ascii="Arial" w:hAnsi="Arial" w:cs="Arial"/>
                <w:b/>
                <w:bCs/>
              </w:rPr>
            </w:pPr>
            <w:r w:rsidRPr="00A86532">
              <w:rPr>
                <w:rFonts w:ascii="Arial" w:hAnsi="Arial" w:cs="Arial"/>
                <w:b/>
                <w:bCs/>
              </w:rPr>
              <w:t>Delegates for Interactive Conference Dinner to meet in the front lobby of Atlantis. Buses will be provided to the conference dinner venue. Casual dress. Invitation only. Bus leaves at 5:30 p.m. sharp.</w:t>
            </w:r>
          </w:p>
          <w:p w14:paraId="2721B24D" w14:textId="77777777" w:rsidR="00E14BEF" w:rsidRPr="00A86532" w:rsidRDefault="00E14BEF" w:rsidP="007421BA">
            <w:pPr>
              <w:jc w:val="center"/>
              <w:rPr>
                <w:rFonts w:ascii="Arial" w:hAnsi="Arial" w:cs="Arial"/>
                <w:b/>
                <w:bCs/>
              </w:rPr>
            </w:pPr>
          </w:p>
        </w:tc>
      </w:tr>
      <w:tr w:rsidR="00E14BEF" w:rsidRPr="00291E97" w14:paraId="54643BBD" w14:textId="77777777" w:rsidTr="007421BA">
        <w:tc>
          <w:tcPr>
            <w:tcW w:w="2875" w:type="dxa"/>
            <w:vMerge w:val="restart"/>
          </w:tcPr>
          <w:p w14:paraId="76AA77FC" w14:textId="77777777" w:rsidR="00E14BEF" w:rsidRPr="00A86532" w:rsidRDefault="00E14BEF" w:rsidP="007421BA">
            <w:pPr>
              <w:rPr>
                <w:rFonts w:ascii="Arial" w:hAnsi="Arial" w:cs="Arial"/>
                <w:b/>
                <w:bCs/>
              </w:rPr>
            </w:pPr>
            <w:r w:rsidRPr="00A86532">
              <w:rPr>
                <w:rFonts w:ascii="Arial" w:hAnsi="Arial" w:cs="Arial"/>
                <w:b/>
                <w:bCs/>
              </w:rPr>
              <w:t xml:space="preserve">6:30 p.m. – 8:30 p.m. </w:t>
            </w:r>
          </w:p>
        </w:tc>
        <w:tc>
          <w:tcPr>
            <w:tcW w:w="7290" w:type="dxa"/>
          </w:tcPr>
          <w:p w14:paraId="04C9FFBA" w14:textId="77777777" w:rsidR="00E14BEF" w:rsidRPr="00A86532" w:rsidRDefault="00E14BEF" w:rsidP="007421BA">
            <w:pPr>
              <w:rPr>
                <w:rFonts w:ascii="Arial" w:hAnsi="Arial" w:cs="Arial"/>
                <w:b/>
                <w:bCs/>
              </w:rPr>
            </w:pPr>
            <w:r w:rsidRPr="00A86532">
              <w:rPr>
                <w:rFonts w:ascii="Arial" w:hAnsi="Arial" w:cs="Arial"/>
                <w:b/>
                <w:bCs/>
              </w:rPr>
              <w:t>Interactive VIP Conference Dinner at Albany Resort (</w:t>
            </w:r>
            <w:r>
              <w:rPr>
                <w:rFonts w:ascii="Arial" w:hAnsi="Arial" w:cs="Arial"/>
                <w:b/>
                <w:bCs/>
              </w:rPr>
              <w:t>i</w:t>
            </w:r>
            <w:r w:rsidRPr="00A86532">
              <w:rPr>
                <w:rFonts w:ascii="Arial" w:hAnsi="Arial" w:cs="Arial"/>
                <w:b/>
                <w:bCs/>
              </w:rPr>
              <w:t xml:space="preserve">nvitation only). Informal </w:t>
            </w:r>
            <w:r>
              <w:rPr>
                <w:rFonts w:ascii="Arial" w:hAnsi="Arial" w:cs="Arial"/>
                <w:b/>
                <w:bCs/>
              </w:rPr>
              <w:t>d</w:t>
            </w:r>
            <w:r w:rsidRPr="00A86532">
              <w:rPr>
                <w:rFonts w:ascii="Arial" w:hAnsi="Arial" w:cs="Arial"/>
                <w:b/>
                <w:bCs/>
              </w:rPr>
              <w:t xml:space="preserve">ress and </w:t>
            </w:r>
            <w:r>
              <w:rPr>
                <w:rFonts w:ascii="Arial" w:hAnsi="Arial" w:cs="Arial"/>
                <w:b/>
                <w:bCs/>
              </w:rPr>
              <w:t>d</w:t>
            </w:r>
            <w:r w:rsidRPr="00A86532">
              <w:rPr>
                <w:rFonts w:ascii="Arial" w:hAnsi="Arial" w:cs="Arial"/>
                <w:b/>
                <w:bCs/>
              </w:rPr>
              <w:t xml:space="preserve">inner on the waterfront. Fireside </w:t>
            </w:r>
            <w:r>
              <w:rPr>
                <w:rFonts w:ascii="Arial" w:hAnsi="Arial" w:cs="Arial"/>
                <w:b/>
                <w:bCs/>
              </w:rPr>
              <w:t>d</w:t>
            </w:r>
            <w:r w:rsidRPr="00A86532">
              <w:rPr>
                <w:rFonts w:ascii="Arial" w:hAnsi="Arial" w:cs="Arial"/>
                <w:b/>
                <w:bCs/>
              </w:rPr>
              <w:t xml:space="preserve">inner </w:t>
            </w:r>
            <w:r>
              <w:rPr>
                <w:rFonts w:ascii="Arial" w:hAnsi="Arial" w:cs="Arial"/>
                <w:b/>
                <w:bCs/>
              </w:rPr>
              <w:t>t</w:t>
            </w:r>
            <w:r w:rsidRPr="00A86532">
              <w:rPr>
                <w:rFonts w:ascii="Arial" w:hAnsi="Arial" w:cs="Arial"/>
                <w:b/>
                <w:bCs/>
              </w:rPr>
              <w:t>alk/</w:t>
            </w:r>
            <w:r>
              <w:rPr>
                <w:rFonts w:ascii="Arial" w:hAnsi="Arial" w:cs="Arial"/>
                <w:b/>
                <w:bCs/>
              </w:rPr>
              <w:t>p</w:t>
            </w:r>
            <w:r w:rsidRPr="00A86532">
              <w:rPr>
                <w:rFonts w:ascii="Arial" w:hAnsi="Arial" w:cs="Arial"/>
                <w:b/>
                <w:bCs/>
              </w:rPr>
              <w:t>resentation</w:t>
            </w:r>
            <w:r>
              <w:rPr>
                <w:rFonts w:ascii="Arial" w:hAnsi="Arial" w:cs="Arial"/>
                <w:b/>
                <w:bCs/>
              </w:rPr>
              <w:t>.</w:t>
            </w:r>
          </w:p>
        </w:tc>
      </w:tr>
      <w:tr w:rsidR="00E14BEF" w:rsidRPr="00291E97" w14:paraId="5CE7793E" w14:textId="77777777" w:rsidTr="007421BA">
        <w:trPr>
          <w:trHeight w:val="73"/>
        </w:trPr>
        <w:tc>
          <w:tcPr>
            <w:tcW w:w="2875" w:type="dxa"/>
            <w:vMerge/>
          </w:tcPr>
          <w:p w14:paraId="2454B234" w14:textId="77777777" w:rsidR="00E14BEF" w:rsidRPr="00A86532" w:rsidRDefault="00E14BEF" w:rsidP="007421BA">
            <w:pPr>
              <w:rPr>
                <w:rFonts w:ascii="Arial" w:hAnsi="Arial" w:cs="Arial"/>
                <w:b/>
                <w:bCs/>
              </w:rPr>
            </w:pPr>
          </w:p>
        </w:tc>
        <w:tc>
          <w:tcPr>
            <w:tcW w:w="7290" w:type="dxa"/>
          </w:tcPr>
          <w:p w14:paraId="604547FC" w14:textId="77777777" w:rsidR="00E14BEF" w:rsidRPr="00A86532" w:rsidRDefault="00E14BEF" w:rsidP="007421BA">
            <w:pPr>
              <w:jc w:val="center"/>
              <w:rPr>
                <w:rFonts w:ascii="Arial" w:hAnsi="Arial" w:cs="Arial"/>
                <w:b/>
                <w:bCs/>
              </w:rPr>
            </w:pPr>
            <w:r w:rsidRPr="00A86532">
              <w:rPr>
                <w:rFonts w:ascii="Arial" w:hAnsi="Arial" w:cs="Arial"/>
                <w:b/>
                <w:bCs/>
              </w:rPr>
              <w:t xml:space="preserve">International </w:t>
            </w:r>
            <w:r>
              <w:rPr>
                <w:rFonts w:ascii="Arial" w:hAnsi="Arial" w:cs="Arial"/>
                <w:b/>
                <w:bCs/>
              </w:rPr>
              <w:t>d</w:t>
            </w:r>
            <w:r w:rsidRPr="00A86532">
              <w:rPr>
                <w:rFonts w:ascii="Arial" w:hAnsi="Arial" w:cs="Arial"/>
                <w:b/>
                <w:bCs/>
              </w:rPr>
              <w:t xml:space="preserve">elegates board shuttle back to Atlantis at 8:30 </w:t>
            </w:r>
            <w:r>
              <w:rPr>
                <w:rFonts w:ascii="Arial" w:hAnsi="Arial" w:cs="Arial"/>
                <w:b/>
                <w:bCs/>
              </w:rPr>
              <w:t>p.m</w:t>
            </w:r>
            <w:r w:rsidRPr="00A86532">
              <w:rPr>
                <w:rFonts w:ascii="Arial" w:hAnsi="Arial" w:cs="Arial"/>
                <w:b/>
                <w:bCs/>
              </w:rPr>
              <w:t>. Transportation back to the hotel is complimentary.</w:t>
            </w:r>
          </w:p>
        </w:tc>
      </w:tr>
    </w:tbl>
    <w:p w14:paraId="3723328A" w14:textId="77777777" w:rsidR="00E14BEF" w:rsidRPr="00F3137F" w:rsidRDefault="00E14BEF" w:rsidP="00E14BEF">
      <w:pPr>
        <w:jc w:val="center"/>
        <w:rPr>
          <w:b/>
          <w:bCs/>
        </w:rPr>
      </w:pPr>
    </w:p>
    <w:p w14:paraId="5C56AB01" w14:textId="77777777" w:rsidR="00E14BEF" w:rsidRDefault="00E14BEF" w:rsidP="00E14BEF"/>
    <w:p w14:paraId="03EB1B29" w14:textId="77777777" w:rsidR="00E14BEF" w:rsidRDefault="00E14BEF" w:rsidP="00E14BEF"/>
    <w:p w14:paraId="25CB21A2" w14:textId="77777777" w:rsidR="00E14BEF" w:rsidRDefault="00E14BEF" w:rsidP="00E14BEF"/>
    <w:p w14:paraId="7CD61718" w14:textId="77777777" w:rsidR="00E14BEF" w:rsidRDefault="00E14BEF" w:rsidP="00E14BEF">
      <w:pPr>
        <w:jc w:val="center"/>
      </w:pPr>
    </w:p>
    <w:p w14:paraId="3C40EC5B" w14:textId="4EEE5123" w:rsidR="00E14BEF" w:rsidRPr="00C9185B" w:rsidRDefault="00E14BEF" w:rsidP="00E14BEF">
      <w:pPr>
        <w:jc w:val="center"/>
        <w:rPr>
          <w:rFonts w:ascii="Arial" w:hAnsi="Arial" w:cs="Arial"/>
          <w:b/>
          <w:bCs/>
          <w:sz w:val="32"/>
          <w:szCs w:val="32"/>
        </w:rPr>
      </w:pPr>
      <w:r w:rsidRPr="00C9185B">
        <w:rPr>
          <w:rFonts w:ascii="Arial" w:hAnsi="Arial" w:cs="Arial"/>
          <w:b/>
          <w:bCs/>
          <w:sz w:val="32"/>
          <w:szCs w:val="32"/>
        </w:rPr>
        <w:t xml:space="preserve">DAY </w:t>
      </w:r>
      <w:r w:rsidR="00175F09">
        <w:rPr>
          <w:rFonts w:ascii="Arial" w:hAnsi="Arial" w:cs="Arial"/>
          <w:b/>
          <w:bCs/>
          <w:sz w:val="32"/>
          <w:szCs w:val="32"/>
        </w:rPr>
        <w:t>3</w:t>
      </w:r>
      <w:r w:rsidRPr="00C9185B">
        <w:rPr>
          <w:rFonts w:ascii="Arial" w:hAnsi="Arial" w:cs="Arial"/>
          <w:b/>
          <w:bCs/>
          <w:sz w:val="32"/>
          <w:szCs w:val="32"/>
        </w:rPr>
        <w:t>: April 1</w:t>
      </w:r>
      <w:r w:rsidR="00175F09">
        <w:rPr>
          <w:rFonts w:ascii="Arial" w:hAnsi="Arial" w:cs="Arial"/>
          <w:b/>
          <w:bCs/>
          <w:sz w:val="32"/>
          <w:szCs w:val="32"/>
        </w:rPr>
        <w:t>9</w:t>
      </w:r>
      <w:r w:rsidRPr="00C9185B">
        <w:rPr>
          <w:rFonts w:ascii="Arial" w:hAnsi="Arial" w:cs="Arial"/>
          <w:b/>
          <w:bCs/>
          <w:sz w:val="32"/>
          <w:szCs w:val="32"/>
          <w:vertAlign w:val="superscript"/>
        </w:rPr>
        <w:t xml:space="preserve">th, </w:t>
      </w:r>
      <w:r w:rsidRPr="00C9185B">
        <w:rPr>
          <w:rFonts w:ascii="Arial" w:hAnsi="Arial" w:cs="Arial"/>
          <w:b/>
          <w:bCs/>
          <w:sz w:val="32"/>
          <w:szCs w:val="32"/>
        </w:rPr>
        <w:t>2023</w:t>
      </w:r>
    </w:p>
    <w:p w14:paraId="21B8239F" w14:textId="77777777" w:rsidR="00E14BEF" w:rsidRPr="00C9185B" w:rsidRDefault="00E14BEF" w:rsidP="00E14BEF">
      <w:pPr>
        <w:jc w:val="center"/>
        <w:rPr>
          <w:rFonts w:ascii="Arial" w:hAnsi="Arial" w:cs="Arial"/>
          <w:b/>
          <w:bCs/>
          <w:sz w:val="32"/>
          <w:szCs w:val="32"/>
        </w:rPr>
      </w:pPr>
    </w:p>
    <w:tbl>
      <w:tblPr>
        <w:tblStyle w:val="TableGrid"/>
        <w:tblW w:w="10075" w:type="dxa"/>
        <w:tblLook w:val="04A0" w:firstRow="1" w:lastRow="0" w:firstColumn="1" w:lastColumn="0" w:noHBand="0" w:noVBand="1"/>
      </w:tblPr>
      <w:tblGrid>
        <w:gridCol w:w="10075"/>
      </w:tblGrid>
      <w:tr w:rsidR="00E14BEF" w:rsidRPr="0092332D" w14:paraId="71872AB5" w14:textId="77777777" w:rsidTr="007421BA">
        <w:tc>
          <w:tcPr>
            <w:tcW w:w="10075" w:type="dxa"/>
            <w:shd w:val="clear" w:color="auto" w:fill="00B0F0"/>
          </w:tcPr>
          <w:p w14:paraId="303B45F5" w14:textId="77777777" w:rsidR="00E14BEF" w:rsidRPr="00C9185B" w:rsidRDefault="00E14BEF" w:rsidP="007421BA">
            <w:pPr>
              <w:jc w:val="center"/>
              <w:rPr>
                <w:rFonts w:ascii="Arial" w:hAnsi="Arial" w:cs="Arial"/>
                <w:b/>
                <w:bCs/>
              </w:rPr>
            </w:pPr>
          </w:p>
          <w:p w14:paraId="6CF78E82" w14:textId="77777777" w:rsidR="00E14BEF" w:rsidRPr="00C9185B" w:rsidRDefault="00E14BEF" w:rsidP="007421BA">
            <w:pPr>
              <w:jc w:val="center"/>
              <w:rPr>
                <w:rFonts w:ascii="Arial" w:hAnsi="Arial" w:cs="Arial"/>
                <w:b/>
                <w:bCs/>
              </w:rPr>
            </w:pPr>
            <w:r w:rsidRPr="00C9185B">
              <w:rPr>
                <w:rFonts w:ascii="Arial" w:hAnsi="Arial" w:cs="Arial"/>
                <w:b/>
                <w:bCs/>
              </w:rPr>
              <w:t>DAY 3 PROGRAM SYNOP</w:t>
            </w:r>
            <w:r>
              <w:rPr>
                <w:rFonts w:ascii="Arial" w:hAnsi="Arial" w:cs="Arial"/>
                <w:b/>
                <w:bCs/>
              </w:rPr>
              <w:t>S</w:t>
            </w:r>
            <w:r w:rsidRPr="00C9185B">
              <w:rPr>
                <w:rFonts w:ascii="Arial" w:hAnsi="Arial" w:cs="Arial"/>
                <w:b/>
                <w:bCs/>
              </w:rPr>
              <w:t>IS</w:t>
            </w:r>
            <w:r>
              <w:rPr>
                <w:rFonts w:ascii="Arial" w:hAnsi="Arial" w:cs="Arial"/>
                <w:b/>
                <w:bCs/>
              </w:rPr>
              <w:t>:</w:t>
            </w:r>
          </w:p>
          <w:p w14:paraId="70230E81" w14:textId="77777777" w:rsidR="00E14BEF" w:rsidRPr="00C9185B" w:rsidRDefault="00E14BEF" w:rsidP="007421BA">
            <w:pPr>
              <w:jc w:val="center"/>
              <w:rPr>
                <w:rFonts w:ascii="Arial" w:hAnsi="Arial" w:cs="Arial"/>
                <w:b/>
                <w:bCs/>
              </w:rPr>
            </w:pPr>
          </w:p>
          <w:p w14:paraId="0BF05FAE" w14:textId="77777777" w:rsidR="00E14BEF" w:rsidRPr="00C9185B" w:rsidRDefault="00E14BEF" w:rsidP="007421BA">
            <w:pPr>
              <w:rPr>
                <w:rFonts w:ascii="Arial" w:hAnsi="Arial" w:cs="Arial"/>
                <w:b/>
                <w:bCs/>
              </w:rPr>
            </w:pPr>
            <w:r w:rsidRPr="00C9185B">
              <w:rPr>
                <w:rFonts w:ascii="Arial" w:hAnsi="Arial" w:cs="Arial"/>
                <w:b/>
                <w:bCs/>
              </w:rPr>
              <w:t xml:space="preserve">Day 3, the final day of the Summit, connects the themes of Day 1 and Day 2 with a focus on developing a </w:t>
            </w:r>
            <w:r>
              <w:rPr>
                <w:rFonts w:ascii="Arial" w:hAnsi="Arial" w:cs="Arial"/>
                <w:b/>
                <w:bCs/>
              </w:rPr>
              <w:t>f</w:t>
            </w:r>
            <w:r w:rsidRPr="00C9185B">
              <w:rPr>
                <w:rFonts w:ascii="Arial" w:hAnsi="Arial" w:cs="Arial"/>
                <w:b/>
                <w:bCs/>
              </w:rPr>
              <w:t xml:space="preserve">uture </w:t>
            </w:r>
            <w:r>
              <w:rPr>
                <w:rFonts w:ascii="Arial" w:hAnsi="Arial" w:cs="Arial"/>
                <w:b/>
                <w:bCs/>
              </w:rPr>
              <w:t>h</w:t>
            </w:r>
            <w:r w:rsidRPr="00C9185B">
              <w:rPr>
                <w:rFonts w:ascii="Arial" w:hAnsi="Arial" w:cs="Arial"/>
                <w:b/>
                <w:bCs/>
              </w:rPr>
              <w:t xml:space="preserve">ealth workforce equipped to lead the emerging paradigm shift in health and healthspan. We begin with a 2-hour ACCME accredited session on </w:t>
            </w:r>
            <w:r>
              <w:rPr>
                <w:rFonts w:ascii="Arial" w:hAnsi="Arial" w:cs="Arial"/>
                <w:b/>
                <w:bCs/>
              </w:rPr>
              <w:t>a</w:t>
            </w:r>
            <w:r w:rsidRPr="00C9185B">
              <w:rPr>
                <w:rFonts w:ascii="Arial" w:hAnsi="Arial" w:cs="Arial"/>
                <w:b/>
                <w:bCs/>
              </w:rPr>
              <w:t xml:space="preserve">dvanced </w:t>
            </w:r>
            <w:r>
              <w:rPr>
                <w:rFonts w:ascii="Arial" w:hAnsi="Arial" w:cs="Arial"/>
                <w:b/>
                <w:bCs/>
              </w:rPr>
              <w:t>t</w:t>
            </w:r>
            <w:r w:rsidRPr="00C9185B">
              <w:rPr>
                <w:rFonts w:ascii="Arial" w:hAnsi="Arial" w:cs="Arial"/>
                <w:b/>
                <w:bCs/>
              </w:rPr>
              <w:t xml:space="preserve">echnologies in </w:t>
            </w:r>
            <w:r>
              <w:rPr>
                <w:rFonts w:ascii="Arial" w:hAnsi="Arial" w:cs="Arial"/>
                <w:b/>
                <w:bCs/>
              </w:rPr>
              <w:t>l</w:t>
            </w:r>
            <w:r w:rsidRPr="00C9185B">
              <w:rPr>
                <w:rFonts w:ascii="Arial" w:hAnsi="Arial" w:cs="Arial"/>
                <w:b/>
                <w:bCs/>
              </w:rPr>
              <w:t xml:space="preserve">ongevity and </w:t>
            </w:r>
            <w:r>
              <w:rPr>
                <w:rFonts w:ascii="Arial" w:hAnsi="Arial" w:cs="Arial"/>
                <w:b/>
                <w:bCs/>
              </w:rPr>
              <w:t>r</w:t>
            </w:r>
            <w:r w:rsidRPr="00C9185B">
              <w:rPr>
                <w:rFonts w:ascii="Arial" w:hAnsi="Arial" w:cs="Arial"/>
                <w:b/>
                <w:bCs/>
              </w:rPr>
              <w:t xml:space="preserve">egenerative </w:t>
            </w:r>
            <w:r>
              <w:rPr>
                <w:rFonts w:ascii="Arial" w:hAnsi="Arial" w:cs="Arial"/>
                <w:b/>
                <w:bCs/>
              </w:rPr>
              <w:t>m</w:t>
            </w:r>
            <w:r w:rsidRPr="00C9185B">
              <w:rPr>
                <w:rFonts w:ascii="Arial" w:hAnsi="Arial" w:cs="Arial"/>
                <w:b/>
                <w:bCs/>
              </w:rPr>
              <w:t>edicine. International and locally</w:t>
            </w:r>
            <w:r>
              <w:rPr>
                <w:rFonts w:ascii="Arial" w:hAnsi="Arial" w:cs="Arial"/>
                <w:b/>
                <w:bCs/>
              </w:rPr>
              <w:t>-</w:t>
            </w:r>
            <w:r w:rsidRPr="00C9185B">
              <w:rPr>
                <w:rFonts w:ascii="Arial" w:hAnsi="Arial" w:cs="Arial"/>
                <w:b/>
                <w:bCs/>
              </w:rPr>
              <w:t>based physicians participating in this session can claim 2 CME points towards maintaining their medical license. All delegates are invited to attend and participate in this educational session of stem cell and regenerative medicines for chronic disease</w:t>
            </w:r>
            <w:r>
              <w:rPr>
                <w:rFonts w:ascii="Arial" w:hAnsi="Arial" w:cs="Arial"/>
                <w:b/>
                <w:bCs/>
              </w:rPr>
              <w:t>s</w:t>
            </w:r>
            <w:r w:rsidRPr="00C9185B">
              <w:rPr>
                <w:rFonts w:ascii="Arial" w:hAnsi="Arial" w:cs="Arial"/>
                <w:b/>
                <w:bCs/>
              </w:rPr>
              <w:t xml:space="preserve"> such as diabetes and neurodegenerative diseases of the spine. Highlights of this final day of the Summit include interactive panels on ‘Women in Biotech and Longevity and Regenerative Medicine’, ‘Healthspan Action and Future Health Workforce’ and ‘Investing in Longevity and Rejuvenation</w:t>
            </w:r>
            <w:r>
              <w:rPr>
                <w:rFonts w:ascii="Arial" w:hAnsi="Arial" w:cs="Arial"/>
                <w:b/>
                <w:bCs/>
              </w:rPr>
              <w:t>.</w:t>
            </w:r>
            <w:r w:rsidRPr="00C9185B">
              <w:rPr>
                <w:rFonts w:ascii="Arial" w:hAnsi="Arial" w:cs="Arial"/>
                <w:b/>
                <w:bCs/>
              </w:rPr>
              <w:t>’</w:t>
            </w:r>
          </w:p>
          <w:p w14:paraId="1F935095" w14:textId="77777777" w:rsidR="00E14BEF" w:rsidRPr="00C9185B" w:rsidRDefault="00E14BEF" w:rsidP="007421BA">
            <w:pPr>
              <w:jc w:val="center"/>
              <w:rPr>
                <w:rFonts w:ascii="Arial" w:hAnsi="Arial" w:cs="Arial"/>
                <w:b/>
                <w:bCs/>
                <w:sz w:val="32"/>
                <w:szCs w:val="32"/>
              </w:rPr>
            </w:pPr>
          </w:p>
        </w:tc>
      </w:tr>
    </w:tbl>
    <w:p w14:paraId="697E6600" w14:textId="77777777" w:rsidR="00E14BEF" w:rsidRPr="00C9185B" w:rsidRDefault="00E14BEF" w:rsidP="00E14BEF">
      <w:pPr>
        <w:jc w:val="center"/>
        <w:rPr>
          <w:rFonts w:ascii="Arial" w:hAnsi="Arial" w:cs="Arial"/>
          <w:b/>
          <w:bCs/>
          <w:sz w:val="32"/>
          <w:szCs w:val="32"/>
        </w:rPr>
      </w:pPr>
    </w:p>
    <w:p w14:paraId="311BFEC5" w14:textId="77777777" w:rsidR="00E14BEF" w:rsidRPr="00C9185B" w:rsidRDefault="00E14BEF" w:rsidP="00E14BEF">
      <w:pPr>
        <w:jc w:val="center"/>
        <w:rPr>
          <w:rFonts w:ascii="Arial" w:hAnsi="Arial" w:cs="Arial"/>
          <w:b/>
          <w:bCs/>
        </w:rPr>
      </w:pPr>
    </w:p>
    <w:p w14:paraId="1A098D35" w14:textId="77777777" w:rsidR="00E14BEF" w:rsidRPr="00C9185B" w:rsidRDefault="00E14BEF" w:rsidP="00E14BEF">
      <w:pPr>
        <w:jc w:val="center"/>
        <w:rPr>
          <w:rFonts w:ascii="Arial" w:hAnsi="Arial" w:cs="Arial"/>
          <w:b/>
          <w:bCs/>
        </w:rPr>
      </w:pPr>
    </w:p>
    <w:tbl>
      <w:tblPr>
        <w:tblStyle w:val="TableGrid"/>
        <w:tblW w:w="10165" w:type="dxa"/>
        <w:tblLook w:val="04A0" w:firstRow="1" w:lastRow="0" w:firstColumn="1" w:lastColumn="0" w:noHBand="0" w:noVBand="1"/>
      </w:tblPr>
      <w:tblGrid>
        <w:gridCol w:w="2875"/>
        <w:gridCol w:w="7290"/>
      </w:tblGrid>
      <w:tr w:rsidR="00E14BEF" w:rsidRPr="0092332D" w14:paraId="6D058549" w14:textId="77777777" w:rsidTr="007421BA">
        <w:tc>
          <w:tcPr>
            <w:tcW w:w="2875" w:type="dxa"/>
          </w:tcPr>
          <w:p w14:paraId="7B7AE239" w14:textId="77777777" w:rsidR="00E14BEF" w:rsidRPr="00C9185B" w:rsidRDefault="00E14BEF" w:rsidP="007421BA">
            <w:pPr>
              <w:jc w:val="center"/>
              <w:rPr>
                <w:rFonts w:ascii="Arial" w:hAnsi="Arial" w:cs="Arial"/>
                <w:b/>
                <w:bCs/>
              </w:rPr>
            </w:pPr>
            <w:r w:rsidRPr="00C9185B">
              <w:rPr>
                <w:rFonts w:ascii="Arial" w:hAnsi="Arial" w:cs="Arial"/>
                <w:b/>
                <w:bCs/>
              </w:rPr>
              <w:t>7:15</w:t>
            </w:r>
            <w:r>
              <w:rPr>
                <w:rFonts w:ascii="Arial" w:hAnsi="Arial" w:cs="Arial"/>
                <w:b/>
                <w:bCs/>
              </w:rPr>
              <w:t xml:space="preserve"> a.m. – 8:00 a.m. </w:t>
            </w:r>
          </w:p>
        </w:tc>
        <w:tc>
          <w:tcPr>
            <w:tcW w:w="7290" w:type="dxa"/>
          </w:tcPr>
          <w:p w14:paraId="344598D9" w14:textId="77777777" w:rsidR="00E14BEF" w:rsidRPr="00C9185B" w:rsidRDefault="00E14BEF" w:rsidP="007421BA">
            <w:pPr>
              <w:jc w:val="center"/>
              <w:rPr>
                <w:rFonts w:ascii="Arial" w:hAnsi="Arial" w:cs="Arial"/>
                <w:b/>
                <w:bCs/>
              </w:rPr>
            </w:pPr>
            <w:r w:rsidRPr="00C9185B">
              <w:rPr>
                <w:rFonts w:ascii="Arial" w:hAnsi="Arial" w:cs="Arial"/>
                <w:b/>
                <w:bCs/>
              </w:rPr>
              <w:t xml:space="preserve">Meditation and Movement </w:t>
            </w:r>
            <w:r>
              <w:rPr>
                <w:rFonts w:ascii="Arial" w:hAnsi="Arial" w:cs="Arial"/>
                <w:b/>
                <w:bCs/>
              </w:rPr>
              <w:t xml:space="preserve">| </w:t>
            </w:r>
            <w:r w:rsidRPr="00C9185B">
              <w:rPr>
                <w:rFonts w:ascii="Arial" w:hAnsi="Arial" w:cs="Arial"/>
                <w:i/>
                <w:iCs/>
              </w:rPr>
              <w:t xml:space="preserve">Main </w:t>
            </w:r>
            <w:r w:rsidRPr="0092332D">
              <w:rPr>
                <w:rFonts w:ascii="Arial" w:hAnsi="Arial" w:cs="Arial"/>
                <w:i/>
                <w:iCs/>
              </w:rPr>
              <w:t>Auditorium</w:t>
            </w:r>
            <w:r>
              <w:rPr>
                <w:rFonts w:ascii="Arial" w:hAnsi="Arial" w:cs="Arial"/>
                <w:b/>
                <w:bCs/>
              </w:rPr>
              <w:t xml:space="preserve"> </w:t>
            </w:r>
          </w:p>
        </w:tc>
      </w:tr>
      <w:tr w:rsidR="00E14BEF" w:rsidRPr="0092332D" w14:paraId="17A09DA9" w14:textId="77777777" w:rsidTr="007421BA">
        <w:tc>
          <w:tcPr>
            <w:tcW w:w="2875" w:type="dxa"/>
          </w:tcPr>
          <w:p w14:paraId="07D7342A" w14:textId="77777777" w:rsidR="00E14BEF" w:rsidRPr="00C9185B" w:rsidRDefault="00E14BEF" w:rsidP="007421BA">
            <w:pPr>
              <w:jc w:val="center"/>
              <w:rPr>
                <w:rFonts w:ascii="Arial" w:hAnsi="Arial" w:cs="Arial"/>
                <w:b/>
                <w:bCs/>
              </w:rPr>
            </w:pPr>
            <w:r w:rsidRPr="00C9185B">
              <w:rPr>
                <w:rFonts w:ascii="Arial" w:hAnsi="Arial" w:cs="Arial"/>
                <w:b/>
                <w:bCs/>
              </w:rPr>
              <w:t>8:00</w:t>
            </w:r>
            <w:r>
              <w:rPr>
                <w:rFonts w:ascii="Arial" w:hAnsi="Arial" w:cs="Arial"/>
                <w:b/>
                <w:bCs/>
              </w:rPr>
              <w:t xml:space="preserve"> a.m. – 8:45 a.m. </w:t>
            </w:r>
          </w:p>
        </w:tc>
        <w:tc>
          <w:tcPr>
            <w:tcW w:w="7290" w:type="dxa"/>
          </w:tcPr>
          <w:p w14:paraId="65F8DF6F" w14:textId="77777777" w:rsidR="00E14BEF" w:rsidRPr="00C9185B" w:rsidRDefault="00E14BEF" w:rsidP="007421BA">
            <w:pPr>
              <w:jc w:val="center"/>
              <w:rPr>
                <w:rFonts w:ascii="Arial" w:hAnsi="Arial" w:cs="Arial"/>
                <w:b/>
                <w:bCs/>
              </w:rPr>
            </w:pPr>
            <w:r w:rsidRPr="00C9185B">
              <w:rPr>
                <w:rFonts w:ascii="Arial" w:hAnsi="Arial" w:cs="Arial"/>
                <w:b/>
                <w:bCs/>
              </w:rPr>
              <w:t xml:space="preserve">Breakfast </w:t>
            </w:r>
            <w:r>
              <w:rPr>
                <w:rFonts w:ascii="Arial" w:hAnsi="Arial" w:cs="Arial"/>
                <w:b/>
                <w:bCs/>
              </w:rPr>
              <w:t xml:space="preserve">| </w:t>
            </w:r>
            <w:r w:rsidRPr="00C9185B">
              <w:rPr>
                <w:rFonts w:ascii="Arial" w:hAnsi="Arial" w:cs="Arial"/>
                <w:i/>
                <w:iCs/>
              </w:rPr>
              <w:t>Exhibition Hall</w:t>
            </w:r>
            <w:r>
              <w:rPr>
                <w:rFonts w:ascii="Arial" w:hAnsi="Arial" w:cs="Arial"/>
                <w:b/>
                <w:bCs/>
              </w:rPr>
              <w:t xml:space="preserve"> </w:t>
            </w:r>
          </w:p>
        </w:tc>
      </w:tr>
      <w:tr w:rsidR="00E14BEF" w:rsidRPr="0092332D" w14:paraId="2AD7EF72" w14:textId="77777777" w:rsidTr="007421BA">
        <w:tc>
          <w:tcPr>
            <w:tcW w:w="2875" w:type="dxa"/>
          </w:tcPr>
          <w:p w14:paraId="07CD2B4C" w14:textId="7D91AE32" w:rsidR="00E14BEF" w:rsidRPr="00C9185B" w:rsidRDefault="00E14BEF" w:rsidP="007421BA">
            <w:pPr>
              <w:jc w:val="center"/>
              <w:rPr>
                <w:rFonts w:ascii="Arial" w:hAnsi="Arial" w:cs="Arial"/>
                <w:b/>
                <w:bCs/>
              </w:rPr>
            </w:pPr>
            <w:r w:rsidRPr="00C9185B">
              <w:rPr>
                <w:rFonts w:ascii="Arial" w:hAnsi="Arial" w:cs="Arial"/>
                <w:b/>
                <w:bCs/>
              </w:rPr>
              <w:t>8:00</w:t>
            </w:r>
            <w:r>
              <w:rPr>
                <w:rFonts w:ascii="Arial" w:hAnsi="Arial" w:cs="Arial"/>
                <w:b/>
                <w:bCs/>
              </w:rPr>
              <w:t xml:space="preserve"> a.m. – 8:</w:t>
            </w:r>
            <w:r w:rsidR="00AB53BF">
              <w:rPr>
                <w:rFonts w:ascii="Arial" w:hAnsi="Arial" w:cs="Arial"/>
                <w:b/>
                <w:bCs/>
              </w:rPr>
              <w:t>3</w:t>
            </w:r>
            <w:r>
              <w:rPr>
                <w:rFonts w:ascii="Arial" w:hAnsi="Arial" w:cs="Arial"/>
                <w:b/>
                <w:bCs/>
              </w:rPr>
              <w:t xml:space="preserve">0 a.m. </w:t>
            </w:r>
          </w:p>
        </w:tc>
        <w:tc>
          <w:tcPr>
            <w:tcW w:w="7290" w:type="dxa"/>
          </w:tcPr>
          <w:p w14:paraId="6502C059" w14:textId="77777777" w:rsidR="00E14BEF" w:rsidRPr="00C9185B" w:rsidRDefault="00E14BEF" w:rsidP="007421BA">
            <w:pPr>
              <w:jc w:val="center"/>
              <w:rPr>
                <w:rFonts w:ascii="Arial" w:hAnsi="Arial" w:cs="Arial"/>
                <w:b/>
                <w:bCs/>
              </w:rPr>
            </w:pPr>
            <w:r w:rsidRPr="00C9185B">
              <w:rPr>
                <w:rFonts w:ascii="Arial" w:hAnsi="Arial" w:cs="Arial"/>
                <w:b/>
                <w:bCs/>
              </w:rPr>
              <w:t>Advances in Stem Cell and Regenerative Therapies in Autoimmune and Metabolic Disease</w:t>
            </w:r>
            <w:r>
              <w:rPr>
                <w:rFonts w:ascii="Arial" w:hAnsi="Arial" w:cs="Arial"/>
                <w:b/>
                <w:bCs/>
              </w:rPr>
              <w:t>:</w:t>
            </w:r>
            <w:r w:rsidRPr="00C9185B">
              <w:rPr>
                <w:rFonts w:ascii="Arial" w:hAnsi="Arial" w:cs="Arial"/>
                <w:b/>
                <w:bCs/>
              </w:rPr>
              <w:t xml:space="preserve"> Implications for Healthy Longevity</w:t>
            </w:r>
          </w:p>
          <w:p w14:paraId="359A09F3" w14:textId="77777777" w:rsidR="00E14BEF" w:rsidRPr="00C9185B" w:rsidRDefault="00E14BEF" w:rsidP="007421BA">
            <w:pPr>
              <w:jc w:val="center"/>
              <w:rPr>
                <w:rFonts w:ascii="Arial" w:hAnsi="Arial" w:cs="Arial"/>
                <w:b/>
                <w:bCs/>
              </w:rPr>
            </w:pPr>
          </w:p>
          <w:p w14:paraId="717C6D2A" w14:textId="77777777" w:rsidR="00E14BEF" w:rsidRDefault="00E14BEF" w:rsidP="007421BA">
            <w:pPr>
              <w:jc w:val="center"/>
              <w:rPr>
                <w:rFonts w:ascii="Arial" w:hAnsi="Arial" w:cs="Arial"/>
              </w:rPr>
            </w:pPr>
            <w:r w:rsidRPr="00C9185B">
              <w:rPr>
                <w:rFonts w:ascii="Arial" w:hAnsi="Arial" w:cs="Arial"/>
              </w:rPr>
              <w:t>Jonathan Lakey, BSc, MSc, PhD</w:t>
            </w:r>
          </w:p>
          <w:p w14:paraId="4D74E5CF" w14:textId="77777777" w:rsidR="00E14BEF" w:rsidRPr="00C9185B" w:rsidRDefault="00E14BEF" w:rsidP="007421BA">
            <w:pPr>
              <w:jc w:val="center"/>
              <w:rPr>
                <w:rFonts w:ascii="Arial" w:hAnsi="Arial" w:cs="Arial"/>
                <w:i/>
                <w:iCs/>
              </w:rPr>
            </w:pPr>
            <w:r>
              <w:rPr>
                <w:rFonts w:ascii="Arial" w:hAnsi="Arial" w:cs="Arial"/>
                <w:i/>
                <w:iCs/>
              </w:rPr>
              <w:t xml:space="preserve">Professor Emeritus, University of California, Irvine </w:t>
            </w:r>
          </w:p>
          <w:p w14:paraId="18A1124A" w14:textId="77777777" w:rsidR="00E14BEF" w:rsidRPr="00C9185B" w:rsidRDefault="00E14BEF" w:rsidP="007421BA">
            <w:pPr>
              <w:jc w:val="center"/>
              <w:rPr>
                <w:rFonts w:ascii="Arial" w:hAnsi="Arial" w:cs="Arial"/>
                <w:b/>
                <w:bCs/>
              </w:rPr>
            </w:pPr>
          </w:p>
          <w:p w14:paraId="76475D6C" w14:textId="77777777" w:rsidR="00E14BEF" w:rsidRPr="00C9185B" w:rsidRDefault="00E14BEF" w:rsidP="007421BA">
            <w:pPr>
              <w:rPr>
                <w:rFonts w:ascii="Arial" w:hAnsi="Arial" w:cs="Arial"/>
              </w:rPr>
            </w:pPr>
            <w:r w:rsidRPr="00C9185B">
              <w:rPr>
                <w:rFonts w:ascii="Arial" w:hAnsi="Arial" w:cs="Arial"/>
              </w:rPr>
              <w:t xml:space="preserve">This presentation </w:t>
            </w:r>
            <w:r>
              <w:rPr>
                <w:rFonts w:ascii="Arial" w:hAnsi="Arial" w:cs="Arial"/>
              </w:rPr>
              <w:t>highlights the</w:t>
            </w:r>
            <w:r w:rsidRPr="00C9185B">
              <w:rPr>
                <w:rFonts w:ascii="Arial" w:hAnsi="Arial" w:cs="Arial"/>
              </w:rPr>
              <w:t xml:space="preserve"> advances in stem cells and regenerative medicines for autoimmune and metabolic diseases</w:t>
            </w:r>
            <w:r>
              <w:rPr>
                <w:rFonts w:ascii="Arial" w:hAnsi="Arial" w:cs="Arial"/>
              </w:rPr>
              <w:t>,</w:t>
            </w:r>
            <w:r w:rsidRPr="00C9185B">
              <w:rPr>
                <w:rFonts w:ascii="Arial" w:hAnsi="Arial" w:cs="Arial"/>
              </w:rPr>
              <w:t xml:space="preserve"> with a focus on current available stem cell therapies for diabetes including data on therapeutic outcomes.</w:t>
            </w:r>
          </w:p>
        </w:tc>
      </w:tr>
      <w:tr w:rsidR="00175F09" w:rsidRPr="0092332D" w14:paraId="67F0780B" w14:textId="77777777" w:rsidTr="007421BA">
        <w:tc>
          <w:tcPr>
            <w:tcW w:w="2875" w:type="dxa"/>
          </w:tcPr>
          <w:p w14:paraId="27F82CE0" w14:textId="72BF2FD4" w:rsidR="00175F09" w:rsidRDefault="00175F09" w:rsidP="00175F09">
            <w:pPr>
              <w:jc w:val="center"/>
              <w:rPr>
                <w:rFonts w:ascii="Arial" w:hAnsi="Arial" w:cs="Arial"/>
                <w:b/>
                <w:bCs/>
              </w:rPr>
            </w:pPr>
            <w:r w:rsidRPr="00C9185B">
              <w:rPr>
                <w:rFonts w:ascii="Arial" w:hAnsi="Arial" w:cs="Arial"/>
                <w:b/>
                <w:bCs/>
              </w:rPr>
              <w:lastRenderedPageBreak/>
              <w:t>8:</w:t>
            </w:r>
            <w:r>
              <w:rPr>
                <w:rFonts w:ascii="Arial" w:hAnsi="Arial" w:cs="Arial"/>
                <w:b/>
                <w:bCs/>
              </w:rPr>
              <w:t>3</w:t>
            </w:r>
            <w:r w:rsidRPr="00C9185B">
              <w:rPr>
                <w:rFonts w:ascii="Arial" w:hAnsi="Arial" w:cs="Arial"/>
                <w:b/>
                <w:bCs/>
              </w:rPr>
              <w:t>0</w:t>
            </w:r>
            <w:r>
              <w:rPr>
                <w:rFonts w:ascii="Arial" w:hAnsi="Arial" w:cs="Arial"/>
                <w:b/>
                <w:bCs/>
              </w:rPr>
              <w:t xml:space="preserve"> a.m. – 9:00 a.m. </w:t>
            </w:r>
          </w:p>
          <w:p w14:paraId="03DA49D4" w14:textId="77777777" w:rsidR="00175F09" w:rsidRDefault="00175F09" w:rsidP="00175F09">
            <w:pPr>
              <w:jc w:val="center"/>
              <w:rPr>
                <w:rFonts w:ascii="Arial" w:hAnsi="Arial" w:cs="Arial"/>
                <w:b/>
                <w:bCs/>
              </w:rPr>
            </w:pPr>
          </w:p>
          <w:p w14:paraId="2895729B" w14:textId="77777777" w:rsidR="00175F09" w:rsidRDefault="00175F09" w:rsidP="00175F09">
            <w:pPr>
              <w:jc w:val="center"/>
              <w:rPr>
                <w:rFonts w:ascii="Arial" w:hAnsi="Arial" w:cs="Arial"/>
                <w:b/>
                <w:bCs/>
              </w:rPr>
            </w:pPr>
          </w:p>
          <w:p w14:paraId="3909C1F4" w14:textId="5CCAB1B5" w:rsidR="00175F09" w:rsidRPr="00C9185B" w:rsidRDefault="00175F09" w:rsidP="00175F09">
            <w:pPr>
              <w:jc w:val="center"/>
              <w:rPr>
                <w:rFonts w:ascii="Arial" w:hAnsi="Arial" w:cs="Arial"/>
                <w:b/>
                <w:bCs/>
              </w:rPr>
            </w:pPr>
          </w:p>
        </w:tc>
        <w:tc>
          <w:tcPr>
            <w:tcW w:w="7290" w:type="dxa"/>
          </w:tcPr>
          <w:p w14:paraId="70A18056" w14:textId="3D629946" w:rsidR="00175F09" w:rsidRPr="00175F09" w:rsidRDefault="00175F09" w:rsidP="00175F09">
            <w:pPr>
              <w:jc w:val="center"/>
              <w:rPr>
                <w:rFonts w:ascii="Arial" w:hAnsi="Arial" w:cs="Arial"/>
                <w:b/>
                <w:bCs/>
                <w:color w:val="000000" w:themeColor="text1"/>
              </w:rPr>
            </w:pPr>
            <w:r w:rsidRPr="00175F09">
              <w:rPr>
                <w:rFonts w:ascii="Arial" w:hAnsi="Arial" w:cs="Arial"/>
                <w:b/>
                <w:bCs/>
                <w:color w:val="000000" w:themeColor="text1"/>
              </w:rPr>
              <w:t>Healthspan Advocacy and the Future Health Workforce</w:t>
            </w:r>
          </w:p>
          <w:p w14:paraId="14B9CA1C" w14:textId="755C8266" w:rsidR="00175F09" w:rsidRPr="00175F09" w:rsidRDefault="00175F09" w:rsidP="00175F09">
            <w:pPr>
              <w:jc w:val="center"/>
              <w:rPr>
                <w:rFonts w:ascii="Arial" w:hAnsi="Arial" w:cs="Arial"/>
                <w:b/>
                <w:bCs/>
                <w:color w:val="000000" w:themeColor="text1"/>
              </w:rPr>
            </w:pPr>
          </w:p>
          <w:p w14:paraId="790379E3" w14:textId="643C387C" w:rsidR="00175F09" w:rsidRPr="00175F09" w:rsidRDefault="00175F09" w:rsidP="00175F09">
            <w:pPr>
              <w:jc w:val="center"/>
              <w:rPr>
                <w:rFonts w:ascii="Arial" w:hAnsi="Arial" w:cs="Arial"/>
                <w:b/>
                <w:bCs/>
                <w:color w:val="000000" w:themeColor="text1"/>
              </w:rPr>
            </w:pPr>
            <w:r w:rsidRPr="00175F09">
              <w:rPr>
                <w:rFonts w:ascii="Arial" w:hAnsi="Arial" w:cs="Arial"/>
                <w:b/>
                <w:bCs/>
                <w:color w:val="000000" w:themeColor="text1"/>
              </w:rPr>
              <w:t xml:space="preserve">Bernie Seigel and Melissa King, Healthspan Action Coalition (HAC) </w:t>
            </w:r>
          </w:p>
          <w:p w14:paraId="584316BE" w14:textId="54905E27" w:rsidR="00175F09" w:rsidRDefault="00175F09" w:rsidP="00175F09">
            <w:pPr>
              <w:jc w:val="center"/>
              <w:rPr>
                <w:rFonts w:ascii="Arial" w:hAnsi="Arial" w:cs="Arial"/>
                <w:b/>
                <w:bCs/>
              </w:rPr>
            </w:pPr>
          </w:p>
          <w:p w14:paraId="4178EEC9" w14:textId="0357DF43" w:rsidR="00175F09" w:rsidRPr="00175F09" w:rsidRDefault="00175F09" w:rsidP="00175F09">
            <w:pPr>
              <w:rPr>
                <w:rFonts w:ascii="Arial" w:hAnsi="Arial" w:cs="Arial"/>
              </w:rPr>
            </w:pPr>
            <w:r w:rsidRPr="00175F09">
              <w:rPr>
                <w:rFonts w:ascii="Arial" w:hAnsi="Arial" w:cs="Arial"/>
              </w:rPr>
              <w:t>In this presentation, Bernie Seigel and Melissa King discuss the role of advocacy and advocacy coalitions is driving regulatory change, framing the debate around longevity, regenerative medicine and preparing the next generation of future health workforce.</w:t>
            </w:r>
          </w:p>
          <w:p w14:paraId="770DCFF9" w14:textId="7D4A6D72" w:rsidR="00175F09" w:rsidRPr="00C9185B" w:rsidRDefault="00175F09" w:rsidP="00175F09">
            <w:pPr>
              <w:jc w:val="center"/>
              <w:rPr>
                <w:rFonts w:ascii="Arial" w:hAnsi="Arial" w:cs="Arial"/>
                <w:b/>
                <w:bCs/>
              </w:rPr>
            </w:pPr>
          </w:p>
        </w:tc>
      </w:tr>
      <w:tr w:rsidR="00175F09" w:rsidRPr="0092332D" w14:paraId="0EA92883" w14:textId="77777777" w:rsidTr="00175F09">
        <w:tc>
          <w:tcPr>
            <w:tcW w:w="2875" w:type="dxa"/>
            <w:shd w:val="clear" w:color="auto" w:fill="E2EFD9" w:themeFill="accent6" w:themeFillTint="33"/>
          </w:tcPr>
          <w:p w14:paraId="0F3A301D" w14:textId="2AA806DD" w:rsidR="00175F09" w:rsidRPr="00C9185B" w:rsidRDefault="00175F09" w:rsidP="00175F09">
            <w:pPr>
              <w:jc w:val="center"/>
              <w:rPr>
                <w:rFonts w:ascii="Arial" w:hAnsi="Arial" w:cs="Arial"/>
                <w:b/>
                <w:bCs/>
              </w:rPr>
            </w:pPr>
            <w:r w:rsidRPr="00C9185B">
              <w:rPr>
                <w:rFonts w:ascii="Arial" w:hAnsi="Arial" w:cs="Arial"/>
                <w:b/>
                <w:bCs/>
              </w:rPr>
              <w:t>9:00</w:t>
            </w:r>
            <w:r>
              <w:rPr>
                <w:rFonts w:ascii="Arial" w:hAnsi="Arial" w:cs="Arial"/>
                <w:b/>
                <w:bCs/>
              </w:rPr>
              <w:t xml:space="preserve"> a.m. – 9:45 a.m. </w:t>
            </w:r>
          </w:p>
        </w:tc>
        <w:tc>
          <w:tcPr>
            <w:tcW w:w="7290" w:type="dxa"/>
            <w:shd w:val="clear" w:color="auto" w:fill="E2EFD9" w:themeFill="accent6" w:themeFillTint="33"/>
          </w:tcPr>
          <w:p w14:paraId="73EB0F5C" w14:textId="77777777" w:rsidR="00175F09" w:rsidRPr="00175F09" w:rsidRDefault="00175F09" w:rsidP="00175F09">
            <w:pPr>
              <w:pStyle w:val="ListParagraph"/>
              <w:rPr>
                <w:b/>
                <w:bCs/>
              </w:rPr>
            </w:pPr>
            <w:r w:rsidRPr="00175F09">
              <w:rPr>
                <w:rFonts w:ascii="Arial" w:hAnsi="Arial" w:cs="Arial"/>
                <w:b/>
                <w:bCs/>
              </w:rPr>
              <w:t xml:space="preserve">Whole-Person and Whole-System Action Panel: </w:t>
            </w:r>
            <w:r w:rsidRPr="00175F09">
              <w:rPr>
                <w:b/>
                <w:bCs/>
              </w:rPr>
              <w:t>Longevity for all- affordability and distributive justice</w:t>
            </w:r>
          </w:p>
          <w:p w14:paraId="4A85DBCF" w14:textId="77777777" w:rsidR="00175F09" w:rsidRPr="00C9185B" w:rsidRDefault="00175F09" w:rsidP="00175F09">
            <w:pPr>
              <w:jc w:val="center"/>
              <w:rPr>
                <w:rFonts w:ascii="Arial" w:hAnsi="Arial" w:cs="Arial"/>
                <w:i/>
                <w:iCs/>
              </w:rPr>
            </w:pPr>
          </w:p>
          <w:p w14:paraId="37E6070C" w14:textId="77777777" w:rsidR="00175F09" w:rsidRPr="00C9185B" w:rsidRDefault="00175F09" w:rsidP="00175F09">
            <w:pPr>
              <w:jc w:val="center"/>
              <w:rPr>
                <w:rFonts w:ascii="Arial" w:hAnsi="Arial" w:cs="Arial"/>
                <w:b/>
                <w:bCs/>
              </w:rPr>
            </w:pPr>
          </w:p>
        </w:tc>
      </w:tr>
      <w:tr w:rsidR="00175F09" w:rsidRPr="0092332D" w14:paraId="323F6788" w14:textId="77777777" w:rsidTr="007421BA">
        <w:tc>
          <w:tcPr>
            <w:tcW w:w="2875" w:type="dxa"/>
          </w:tcPr>
          <w:p w14:paraId="0A83D234" w14:textId="77777777" w:rsidR="00175F09" w:rsidRPr="00C9185B" w:rsidRDefault="00175F09" w:rsidP="00175F09">
            <w:pPr>
              <w:jc w:val="center"/>
              <w:rPr>
                <w:rFonts w:ascii="Arial" w:hAnsi="Arial" w:cs="Arial"/>
                <w:b/>
                <w:bCs/>
              </w:rPr>
            </w:pPr>
            <w:r>
              <w:rPr>
                <w:rFonts w:ascii="Arial" w:hAnsi="Arial" w:cs="Arial"/>
                <w:b/>
                <w:bCs/>
              </w:rPr>
              <w:t>10:00 a.m. – 10:30 a.m.</w:t>
            </w:r>
          </w:p>
        </w:tc>
        <w:tc>
          <w:tcPr>
            <w:tcW w:w="7290" w:type="dxa"/>
          </w:tcPr>
          <w:p w14:paraId="7E23D999" w14:textId="77777777" w:rsidR="00175F09" w:rsidRPr="009D7500" w:rsidRDefault="00175F09" w:rsidP="00175F09">
            <w:pPr>
              <w:jc w:val="center"/>
              <w:rPr>
                <w:b/>
                <w:bCs/>
                <w:i/>
                <w:iCs/>
              </w:rPr>
            </w:pPr>
            <w:r w:rsidRPr="009D7500">
              <w:rPr>
                <w:b/>
                <w:bCs/>
                <w:i/>
                <w:iCs/>
              </w:rPr>
              <w:t>Networking Energy Break</w:t>
            </w:r>
          </w:p>
          <w:p w14:paraId="405FB213" w14:textId="77777777" w:rsidR="00175F09" w:rsidRPr="00C9185B" w:rsidRDefault="00175F09" w:rsidP="00175F09">
            <w:pPr>
              <w:jc w:val="center"/>
              <w:rPr>
                <w:rFonts w:ascii="Arial" w:hAnsi="Arial" w:cs="Arial"/>
              </w:rPr>
            </w:pPr>
            <w:r w:rsidRPr="009D7500">
              <w:rPr>
                <w:b/>
                <w:bCs/>
                <w:i/>
                <w:iCs/>
              </w:rPr>
              <w:t>Coffee and refreshments will be provided</w:t>
            </w:r>
            <w:r w:rsidRPr="00B5265F">
              <w:rPr>
                <w:b/>
                <w:bCs/>
                <w:i/>
                <w:iCs/>
              </w:rPr>
              <w:t>.</w:t>
            </w:r>
          </w:p>
        </w:tc>
      </w:tr>
      <w:tr w:rsidR="00175F09" w:rsidRPr="0092332D" w14:paraId="25989CF4" w14:textId="77777777" w:rsidTr="007421BA">
        <w:tc>
          <w:tcPr>
            <w:tcW w:w="2875" w:type="dxa"/>
            <w:shd w:val="clear" w:color="auto" w:fill="C56FFF"/>
          </w:tcPr>
          <w:p w14:paraId="4573A413" w14:textId="77777777" w:rsidR="00175F09" w:rsidRPr="00C9185B" w:rsidRDefault="00175F09" w:rsidP="00175F09">
            <w:pPr>
              <w:jc w:val="center"/>
              <w:rPr>
                <w:rFonts w:ascii="Arial" w:hAnsi="Arial" w:cs="Arial"/>
                <w:b/>
                <w:bCs/>
              </w:rPr>
            </w:pPr>
            <w:r w:rsidRPr="00C9185B">
              <w:rPr>
                <w:rFonts w:ascii="Arial" w:hAnsi="Arial" w:cs="Arial"/>
                <w:b/>
                <w:bCs/>
              </w:rPr>
              <w:t>10:30</w:t>
            </w:r>
            <w:r>
              <w:rPr>
                <w:rFonts w:ascii="Arial" w:hAnsi="Arial" w:cs="Arial"/>
                <w:b/>
                <w:bCs/>
              </w:rPr>
              <w:t xml:space="preserve"> a.m. – 10:35 a.m.</w:t>
            </w:r>
          </w:p>
        </w:tc>
        <w:tc>
          <w:tcPr>
            <w:tcW w:w="7290" w:type="dxa"/>
            <w:shd w:val="clear" w:color="auto" w:fill="C56FFF"/>
          </w:tcPr>
          <w:p w14:paraId="006A3450" w14:textId="77777777" w:rsidR="00175F09" w:rsidRDefault="00175F09" w:rsidP="00175F09">
            <w:pPr>
              <w:jc w:val="center"/>
              <w:rPr>
                <w:rFonts w:ascii="Arial" w:hAnsi="Arial" w:cs="Arial"/>
              </w:rPr>
            </w:pPr>
            <w:r w:rsidRPr="00C9185B">
              <w:rPr>
                <w:rFonts w:ascii="Arial" w:hAnsi="Arial" w:cs="Arial"/>
                <w:b/>
                <w:bCs/>
              </w:rPr>
              <w:t>Letters from the Future</w:t>
            </w:r>
            <w:r>
              <w:rPr>
                <w:rFonts w:ascii="Arial" w:hAnsi="Arial" w:cs="Arial"/>
                <w:b/>
                <w:bCs/>
              </w:rPr>
              <w:t xml:space="preserve">: </w:t>
            </w:r>
            <w:r>
              <w:rPr>
                <w:rFonts w:ascii="Arial" w:hAnsi="Arial" w:cs="Arial"/>
              </w:rPr>
              <w:t>Questions from STEM Youth</w:t>
            </w:r>
          </w:p>
          <w:p w14:paraId="05659883" w14:textId="77777777" w:rsidR="00175F09" w:rsidRPr="00C9185B" w:rsidRDefault="00175F09" w:rsidP="00175F09">
            <w:pPr>
              <w:jc w:val="center"/>
              <w:rPr>
                <w:rFonts w:ascii="Arial" w:hAnsi="Arial" w:cs="Arial"/>
              </w:rPr>
            </w:pPr>
            <w:r>
              <w:rPr>
                <w:rFonts w:ascii="Arial" w:hAnsi="Arial" w:cs="Arial"/>
              </w:rPr>
              <w:t>(HEALinc Bridging-the-Future Program)</w:t>
            </w:r>
          </w:p>
        </w:tc>
      </w:tr>
      <w:tr w:rsidR="00175F09" w:rsidRPr="0092332D" w14:paraId="1F1534B5" w14:textId="77777777" w:rsidTr="007421BA">
        <w:tc>
          <w:tcPr>
            <w:tcW w:w="2875" w:type="dxa"/>
            <w:shd w:val="clear" w:color="auto" w:fill="E2EFD9" w:themeFill="accent6" w:themeFillTint="33"/>
          </w:tcPr>
          <w:p w14:paraId="6ACA06ED" w14:textId="2FAC2F7D" w:rsidR="00175F09" w:rsidRPr="00C9185B" w:rsidRDefault="00175F09" w:rsidP="00175F09">
            <w:pPr>
              <w:jc w:val="center"/>
              <w:rPr>
                <w:rFonts w:ascii="Arial" w:hAnsi="Arial" w:cs="Arial"/>
                <w:b/>
                <w:bCs/>
              </w:rPr>
            </w:pPr>
            <w:r w:rsidRPr="00C9185B">
              <w:rPr>
                <w:rFonts w:ascii="Arial" w:hAnsi="Arial" w:cs="Arial"/>
                <w:b/>
                <w:bCs/>
              </w:rPr>
              <w:t>10:35</w:t>
            </w:r>
            <w:r>
              <w:rPr>
                <w:rFonts w:ascii="Arial" w:hAnsi="Arial" w:cs="Arial"/>
                <w:b/>
                <w:bCs/>
              </w:rPr>
              <w:t xml:space="preserve"> a.m. – 11:05 a.m.</w:t>
            </w:r>
          </w:p>
        </w:tc>
        <w:tc>
          <w:tcPr>
            <w:tcW w:w="7290" w:type="dxa"/>
            <w:shd w:val="clear" w:color="auto" w:fill="E2EFD9" w:themeFill="accent6" w:themeFillTint="33"/>
          </w:tcPr>
          <w:p w14:paraId="002A2DFC" w14:textId="77777777" w:rsidR="00175F09" w:rsidRPr="00C9185B" w:rsidRDefault="00175F09" w:rsidP="00175F09">
            <w:pPr>
              <w:jc w:val="center"/>
              <w:rPr>
                <w:rFonts w:ascii="Arial" w:hAnsi="Arial" w:cs="Arial"/>
                <w:b/>
                <w:bCs/>
              </w:rPr>
            </w:pPr>
            <w:r w:rsidRPr="00C9185B">
              <w:rPr>
                <w:rFonts w:ascii="Arial" w:hAnsi="Arial" w:cs="Arial"/>
                <w:b/>
                <w:bCs/>
              </w:rPr>
              <w:t>Whole-Person and Whole-System Action Panel: Women in Biotech, Longevity and Regenerative Medicine</w:t>
            </w:r>
          </w:p>
          <w:p w14:paraId="55D9C987" w14:textId="24EAF428" w:rsidR="00175F09" w:rsidRPr="00C9185B" w:rsidRDefault="00175F09" w:rsidP="00175F09">
            <w:pPr>
              <w:jc w:val="center"/>
              <w:rPr>
                <w:rFonts w:ascii="Arial" w:hAnsi="Arial" w:cs="Arial"/>
              </w:rPr>
            </w:pPr>
          </w:p>
        </w:tc>
      </w:tr>
      <w:tr w:rsidR="00175F09" w:rsidRPr="0092332D" w14:paraId="20258C4F" w14:textId="77777777" w:rsidTr="007421BA">
        <w:tc>
          <w:tcPr>
            <w:tcW w:w="2875" w:type="dxa"/>
            <w:shd w:val="clear" w:color="auto" w:fill="C56FFF"/>
          </w:tcPr>
          <w:p w14:paraId="0B93D67A" w14:textId="77777777" w:rsidR="00175F09" w:rsidRPr="00C9185B" w:rsidRDefault="00175F09" w:rsidP="00175F09">
            <w:pPr>
              <w:jc w:val="center"/>
              <w:rPr>
                <w:rFonts w:ascii="Arial" w:hAnsi="Arial" w:cs="Arial"/>
                <w:b/>
                <w:bCs/>
              </w:rPr>
            </w:pPr>
            <w:r w:rsidRPr="00C9185B">
              <w:rPr>
                <w:rFonts w:ascii="Arial" w:hAnsi="Arial" w:cs="Arial"/>
                <w:b/>
                <w:bCs/>
              </w:rPr>
              <w:t>11:05</w:t>
            </w:r>
            <w:r>
              <w:rPr>
                <w:rFonts w:ascii="Arial" w:hAnsi="Arial" w:cs="Arial"/>
                <w:b/>
                <w:bCs/>
              </w:rPr>
              <w:t xml:space="preserve"> a.m. – 11:10 a.m.</w:t>
            </w:r>
          </w:p>
        </w:tc>
        <w:tc>
          <w:tcPr>
            <w:tcW w:w="7290" w:type="dxa"/>
          </w:tcPr>
          <w:p w14:paraId="4197CE2D" w14:textId="77777777" w:rsidR="00175F09" w:rsidRDefault="00175F09" w:rsidP="00175F09">
            <w:pPr>
              <w:shd w:val="clear" w:color="auto" w:fill="B26CFF"/>
              <w:jc w:val="center"/>
              <w:rPr>
                <w:rFonts w:ascii="Arial" w:hAnsi="Arial" w:cs="Arial"/>
              </w:rPr>
            </w:pPr>
            <w:r w:rsidRPr="00601CA4">
              <w:rPr>
                <w:rFonts w:ascii="Arial" w:hAnsi="Arial" w:cs="Arial"/>
                <w:b/>
                <w:bCs/>
              </w:rPr>
              <w:t>Letters from the Future</w:t>
            </w:r>
            <w:r>
              <w:rPr>
                <w:rFonts w:ascii="Arial" w:hAnsi="Arial" w:cs="Arial"/>
                <w:b/>
                <w:bCs/>
              </w:rPr>
              <w:t xml:space="preserve">: </w:t>
            </w:r>
            <w:r>
              <w:rPr>
                <w:rFonts w:ascii="Arial" w:hAnsi="Arial" w:cs="Arial"/>
              </w:rPr>
              <w:t>Questions from STEM Youth</w:t>
            </w:r>
          </w:p>
          <w:p w14:paraId="77CD759A" w14:textId="77777777" w:rsidR="00175F09" w:rsidRPr="00C9185B" w:rsidRDefault="00175F09" w:rsidP="00175F09">
            <w:pPr>
              <w:shd w:val="clear" w:color="auto" w:fill="B26CFF"/>
              <w:jc w:val="center"/>
              <w:rPr>
                <w:rFonts w:ascii="Arial" w:hAnsi="Arial" w:cs="Arial"/>
                <w:b/>
                <w:bCs/>
              </w:rPr>
            </w:pPr>
            <w:r>
              <w:rPr>
                <w:rFonts w:ascii="Arial" w:hAnsi="Arial" w:cs="Arial"/>
              </w:rPr>
              <w:t>(HEALinc Bridging-the-Future Program)</w:t>
            </w:r>
          </w:p>
        </w:tc>
      </w:tr>
      <w:tr w:rsidR="00175F09" w:rsidRPr="0092332D" w14:paraId="7D740287" w14:textId="77777777" w:rsidTr="007421BA">
        <w:tc>
          <w:tcPr>
            <w:tcW w:w="2875" w:type="dxa"/>
            <w:shd w:val="clear" w:color="auto" w:fill="E2EFD9" w:themeFill="accent6" w:themeFillTint="33"/>
          </w:tcPr>
          <w:p w14:paraId="5B8473D0" w14:textId="77777777" w:rsidR="00175F09" w:rsidRPr="00C9185B" w:rsidRDefault="00175F09" w:rsidP="00175F09">
            <w:pPr>
              <w:jc w:val="center"/>
              <w:rPr>
                <w:rFonts w:ascii="Arial" w:hAnsi="Arial" w:cs="Arial"/>
                <w:b/>
                <w:bCs/>
              </w:rPr>
            </w:pPr>
            <w:r w:rsidRPr="00C9185B">
              <w:rPr>
                <w:rFonts w:ascii="Arial" w:hAnsi="Arial" w:cs="Arial"/>
                <w:b/>
                <w:bCs/>
              </w:rPr>
              <w:t>11:10</w:t>
            </w:r>
            <w:r>
              <w:rPr>
                <w:rFonts w:ascii="Arial" w:hAnsi="Arial" w:cs="Arial"/>
                <w:b/>
                <w:bCs/>
              </w:rPr>
              <w:t xml:space="preserve"> a.m. – 11:50 a.m. </w:t>
            </w:r>
          </w:p>
        </w:tc>
        <w:tc>
          <w:tcPr>
            <w:tcW w:w="7290" w:type="dxa"/>
            <w:shd w:val="clear" w:color="auto" w:fill="E2EFD9" w:themeFill="accent6" w:themeFillTint="33"/>
          </w:tcPr>
          <w:p w14:paraId="3E584A20" w14:textId="77777777" w:rsidR="00175F09" w:rsidRDefault="00175F09" w:rsidP="00175F09">
            <w:pPr>
              <w:pStyle w:val="ListParagraph"/>
            </w:pPr>
            <w:r w:rsidRPr="00C9185B">
              <w:rPr>
                <w:rFonts w:ascii="Arial" w:hAnsi="Arial" w:cs="Arial"/>
                <w:b/>
                <w:bCs/>
              </w:rPr>
              <w:t xml:space="preserve">Whole-Person and Whole-System Action Panel: </w:t>
            </w:r>
            <w:r w:rsidRPr="00175F09">
              <w:rPr>
                <w:b/>
                <w:bCs/>
              </w:rPr>
              <w:t>Pathways from molecule/live therapeutic to clinic- Biomarkers and animal models- missing link</w:t>
            </w:r>
          </w:p>
          <w:p w14:paraId="2A46E961" w14:textId="47654A88" w:rsidR="00175F09" w:rsidRPr="00C9185B" w:rsidRDefault="00175F09" w:rsidP="00175F09">
            <w:pPr>
              <w:rPr>
                <w:rFonts w:ascii="Arial" w:hAnsi="Arial" w:cs="Arial"/>
              </w:rPr>
            </w:pPr>
          </w:p>
        </w:tc>
      </w:tr>
      <w:tr w:rsidR="00175F09" w:rsidRPr="0092332D" w14:paraId="6AEE4BF6" w14:textId="77777777" w:rsidTr="007421BA">
        <w:tc>
          <w:tcPr>
            <w:tcW w:w="2875" w:type="dxa"/>
            <w:shd w:val="clear" w:color="auto" w:fill="E2EFD9" w:themeFill="accent6" w:themeFillTint="33"/>
          </w:tcPr>
          <w:p w14:paraId="66920281" w14:textId="77777777" w:rsidR="00175F09" w:rsidRPr="00C9185B" w:rsidRDefault="00175F09" w:rsidP="00175F09">
            <w:pPr>
              <w:jc w:val="center"/>
              <w:rPr>
                <w:rFonts w:ascii="Arial" w:hAnsi="Arial" w:cs="Arial"/>
                <w:b/>
                <w:bCs/>
              </w:rPr>
            </w:pPr>
            <w:r w:rsidRPr="00C9185B">
              <w:rPr>
                <w:rFonts w:ascii="Arial" w:hAnsi="Arial" w:cs="Arial"/>
                <w:b/>
                <w:bCs/>
              </w:rPr>
              <w:t>11:50</w:t>
            </w:r>
            <w:r>
              <w:rPr>
                <w:rFonts w:ascii="Arial" w:hAnsi="Arial" w:cs="Arial"/>
                <w:b/>
                <w:bCs/>
              </w:rPr>
              <w:t xml:space="preserve"> a.m. – 12:20 p.m. </w:t>
            </w:r>
          </w:p>
        </w:tc>
        <w:tc>
          <w:tcPr>
            <w:tcW w:w="7290" w:type="dxa"/>
            <w:shd w:val="clear" w:color="auto" w:fill="E2EFD9" w:themeFill="accent6" w:themeFillTint="33"/>
          </w:tcPr>
          <w:p w14:paraId="5BBEC871" w14:textId="68741CFA" w:rsidR="00175F09" w:rsidRPr="00C9185B" w:rsidRDefault="00175F09" w:rsidP="00175F09">
            <w:pPr>
              <w:jc w:val="center"/>
              <w:rPr>
                <w:rFonts w:ascii="Arial" w:hAnsi="Arial" w:cs="Arial"/>
                <w:i/>
                <w:iCs/>
              </w:rPr>
            </w:pPr>
            <w:r w:rsidRPr="00C9185B">
              <w:rPr>
                <w:rFonts w:ascii="Arial" w:hAnsi="Arial" w:cs="Arial"/>
                <w:b/>
                <w:bCs/>
              </w:rPr>
              <w:t>Whole-Person and Whole-System Action Panel: Investing in Longevity and Regenerative Medicine</w:t>
            </w:r>
          </w:p>
          <w:p w14:paraId="7E6B06BC" w14:textId="77777777" w:rsidR="00175F09" w:rsidRPr="00C9185B" w:rsidRDefault="00175F09" w:rsidP="00175F09">
            <w:pPr>
              <w:jc w:val="center"/>
              <w:rPr>
                <w:rFonts w:ascii="Arial" w:hAnsi="Arial" w:cs="Arial"/>
                <w:b/>
                <w:bCs/>
              </w:rPr>
            </w:pPr>
          </w:p>
        </w:tc>
      </w:tr>
      <w:tr w:rsidR="00175F09" w:rsidRPr="0092332D" w14:paraId="108BF73A" w14:textId="77777777" w:rsidTr="007421BA">
        <w:tc>
          <w:tcPr>
            <w:tcW w:w="2875" w:type="dxa"/>
          </w:tcPr>
          <w:p w14:paraId="52E50B56" w14:textId="77777777" w:rsidR="00175F09" w:rsidRPr="00C9185B" w:rsidRDefault="00175F09" w:rsidP="00175F09">
            <w:pPr>
              <w:jc w:val="center"/>
              <w:rPr>
                <w:rFonts w:ascii="Arial" w:hAnsi="Arial" w:cs="Arial"/>
                <w:b/>
                <w:bCs/>
              </w:rPr>
            </w:pPr>
            <w:r w:rsidRPr="00C9185B">
              <w:rPr>
                <w:rFonts w:ascii="Arial" w:hAnsi="Arial" w:cs="Arial"/>
                <w:b/>
                <w:bCs/>
              </w:rPr>
              <w:t>12:20</w:t>
            </w:r>
            <w:r>
              <w:rPr>
                <w:rFonts w:ascii="Arial" w:hAnsi="Arial" w:cs="Arial"/>
                <w:b/>
                <w:bCs/>
              </w:rPr>
              <w:t xml:space="preserve"> p.m. – 12:50 p.m. </w:t>
            </w:r>
          </w:p>
        </w:tc>
        <w:tc>
          <w:tcPr>
            <w:tcW w:w="7290" w:type="dxa"/>
          </w:tcPr>
          <w:p w14:paraId="37F0BC88" w14:textId="77777777" w:rsidR="00175F09" w:rsidRPr="00C9185B" w:rsidRDefault="00175F09" w:rsidP="00175F09">
            <w:pPr>
              <w:jc w:val="center"/>
              <w:rPr>
                <w:rFonts w:ascii="Arial" w:hAnsi="Arial" w:cs="Arial"/>
                <w:b/>
                <w:bCs/>
              </w:rPr>
            </w:pPr>
            <w:r w:rsidRPr="00C9185B">
              <w:rPr>
                <w:rFonts w:ascii="Arial" w:hAnsi="Arial" w:cs="Arial"/>
                <w:b/>
                <w:bCs/>
              </w:rPr>
              <w:t xml:space="preserve">Visionary Keynote: </w:t>
            </w:r>
            <w:r w:rsidRPr="00C9185B">
              <w:rPr>
                <w:rFonts w:ascii="Arial" w:hAnsi="Arial" w:cs="Arial"/>
                <w:b/>
                <w:bCs/>
                <w:sz w:val="22"/>
                <w:szCs w:val="22"/>
              </w:rPr>
              <w:t>Redefining the Scope of Longevity</w:t>
            </w:r>
          </w:p>
          <w:p w14:paraId="297D8287" w14:textId="77777777" w:rsidR="00175F09" w:rsidRPr="00C9185B" w:rsidRDefault="00175F09" w:rsidP="00175F09">
            <w:pPr>
              <w:jc w:val="center"/>
              <w:rPr>
                <w:rFonts w:ascii="Arial" w:hAnsi="Arial" w:cs="Arial"/>
                <w:sz w:val="22"/>
                <w:szCs w:val="22"/>
              </w:rPr>
            </w:pPr>
          </w:p>
          <w:p w14:paraId="4F0535B5" w14:textId="77777777" w:rsidR="00175F09" w:rsidRDefault="00175F09" w:rsidP="00175F09">
            <w:pPr>
              <w:jc w:val="center"/>
              <w:rPr>
                <w:rFonts w:ascii="Arial" w:hAnsi="Arial" w:cs="Arial"/>
                <w:sz w:val="22"/>
                <w:szCs w:val="22"/>
              </w:rPr>
            </w:pPr>
            <w:r w:rsidRPr="00C9185B">
              <w:rPr>
                <w:rFonts w:ascii="Arial" w:hAnsi="Arial" w:cs="Arial"/>
                <w:sz w:val="22"/>
                <w:szCs w:val="22"/>
              </w:rPr>
              <w:t>Michael Levin, PhD</w:t>
            </w:r>
          </w:p>
          <w:p w14:paraId="15EA313B" w14:textId="77777777" w:rsidR="00175F09" w:rsidRPr="00C9185B" w:rsidRDefault="00175F09" w:rsidP="00175F09">
            <w:pPr>
              <w:jc w:val="center"/>
              <w:rPr>
                <w:rFonts w:ascii="Arial" w:hAnsi="Arial" w:cs="Arial"/>
                <w:i/>
                <w:iCs/>
                <w:sz w:val="22"/>
                <w:szCs w:val="22"/>
              </w:rPr>
            </w:pPr>
            <w:r w:rsidRPr="00C9185B">
              <w:rPr>
                <w:rFonts w:ascii="Arial" w:hAnsi="Arial" w:cs="Arial"/>
                <w:i/>
                <w:iCs/>
                <w:sz w:val="22"/>
                <w:szCs w:val="22"/>
              </w:rPr>
              <w:t>Director, Allen Discovery Center at Tufts</w:t>
            </w:r>
          </w:p>
          <w:p w14:paraId="546F5B0E" w14:textId="77777777" w:rsidR="00175F09" w:rsidRPr="00C9185B" w:rsidRDefault="00175F09" w:rsidP="00175F09">
            <w:pPr>
              <w:jc w:val="center"/>
              <w:rPr>
                <w:rFonts w:ascii="Arial" w:hAnsi="Arial" w:cs="Arial"/>
                <w:sz w:val="22"/>
                <w:szCs w:val="22"/>
              </w:rPr>
            </w:pPr>
          </w:p>
          <w:p w14:paraId="4F0511E2" w14:textId="77777777" w:rsidR="00175F09" w:rsidRPr="00C9185B" w:rsidRDefault="00175F09" w:rsidP="00175F09">
            <w:pPr>
              <w:jc w:val="center"/>
              <w:rPr>
                <w:rFonts w:ascii="Arial" w:hAnsi="Arial" w:cs="Arial"/>
                <w:b/>
                <w:bCs/>
              </w:rPr>
            </w:pPr>
            <w:r w:rsidRPr="00C9185B">
              <w:rPr>
                <w:rFonts w:ascii="Arial" w:hAnsi="Arial" w:cs="Arial"/>
                <w:sz w:val="22"/>
                <w:szCs w:val="22"/>
              </w:rPr>
              <w:t xml:space="preserve">Dr. Michael Levin’s cutting-edge research on electrical gradients and the body axis has potentially far-reaching implications for longevity and </w:t>
            </w:r>
            <w:r w:rsidRPr="00C9185B">
              <w:rPr>
                <w:rFonts w:ascii="Arial" w:hAnsi="Arial" w:cs="Arial"/>
                <w:sz w:val="22"/>
                <w:szCs w:val="22"/>
              </w:rPr>
              <w:lastRenderedPageBreak/>
              <w:t>regenerative medicine and the potential to redefine human health. His research connects the dots between biological, mind-body and inner-sciences in novel ways.</w:t>
            </w:r>
          </w:p>
        </w:tc>
      </w:tr>
      <w:tr w:rsidR="00175F09" w:rsidRPr="0092332D" w14:paraId="17246DC9" w14:textId="77777777" w:rsidTr="007421BA">
        <w:tc>
          <w:tcPr>
            <w:tcW w:w="2875" w:type="dxa"/>
          </w:tcPr>
          <w:p w14:paraId="649823AA" w14:textId="77777777" w:rsidR="00175F09" w:rsidRPr="00C9185B" w:rsidRDefault="00175F09" w:rsidP="00175F09">
            <w:pPr>
              <w:jc w:val="center"/>
              <w:rPr>
                <w:rFonts w:ascii="Arial" w:hAnsi="Arial" w:cs="Arial"/>
                <w:b/>
                <w:bCs/>
              </w:rPr>
            </w:pPr>
            <w:r w:rsidRPr="00C9185B">
              <w:rPr>
                <w:rFonts w:ascii="Arial" w:hAnsi="Arial" w:cs="Arial"/>
                <w:b/>
                <w:bCs/>
              </w:rPr>
              <w:lastRenderedPageBreak/>
              <w:t>12:50</w:t>
            </w:r>
            <w:r>
              <w:rPr>
                <w:rFonts w:ascii="Arial" w:hAnsi="Arial" w:cs="Arial"/>
                <w:b/>
                <w:bCs/>
              </w:rPr>
              <w:t xml:space="preserve"> p.m. – 1:15 p.m.</w:t>
            </w:r>
          </w:p>
        </w:tc>
        <w:tc>
          <w:tcPr>
            <w:tcW w:w="7290" w:type="dxa"/>
          </w:tcPr>
          <w:p w14:paraId="3B9D286B" w14:textId="77777777" w:rsidR="00175F09" w:rsidRPr="00C9185B" w:rsidRDefault="00175F09" w:rsidP="00175F09">
            <w:pPr>
              <w:jc w:val="center"/>
              <w:rPr>
                <w:rFonts w:ascii="Arial" w:hAnsi="Arial" w:cs="Arial"/>
                <w:b/>
                <w:bCs/>
              </w:rPr>
            </w:pPr>
            <w:r w:rsidRPr="00C9185B">
              <w:rPr>
                <w:rFonts w:ascii="Arial" w:hAnsi="Arial" w:cs="Arial"/>
                <w:b/>
                <w:bCs/>
              </w:rPr>
              <w:t>Closing Keynote and Special Announcement: Dr. Desir</w:t>
            </w:r>
            <w:r>
              <w:rPr>
                <w:rFonts w:ascii="Arial" w:hAnsi="Arial" w:cs="Arial"/>
                <w:b/>
                <w:bCs/>
              </w:rPr>
              <w:t>é</w:t>
            </w:r>
            <w:r w:rsidRPr="00C9185B">
              <w:rPr>
                <w:rFonts w:ascii="Arial" w:hAnsi="Arial" w:cs="Arial"/>
                <w:b/>
                <w:bCs/>
              </w:rPr>
              <w:t>e Cox</w:t>
            </w:r>
          </w:p>
        </w:tc>
      </w:tr>
      <w:tr w:rsidR="00175F09" w:rsidRPr="0092332D" w14:paraId="7D86E527" w14:textId="77777777" w:rsidTr="007421BA">
        <w:tc>
          <w:tcPr>
            <w:tcW w:w="10165" w:type="dxa"/>
            <w:gridSpan w:val="2"/>
          </w:tcPr>
          <w:p w14:paraId="6B94747C" w14:textId="77777777" w:rsidR="00175F09" w:rsidRPr="00C9185B" w:rsidRDefault="00175F09" w:rsidP="00175F09">
            <w:pPr>
              <w:jc w:val="center"/>
              <w:rPr>
                <w:rFonts w:ascii="Arial" w:hAnsi="Arial" w:cs="Arial"/>
                <w:b/>
                <w:bCs/>
              </w:rPr>
            </w:pPr>
          </w:p>
          <w:p w14:paraId="3945A94A" w14:textId="77777777" w:rsidR="00175F09" w:rsidRDefault="00175F09" w:rsidP="00175F09">
            <w:pPr>
              <w:jc w:val="center"/>
              <w:rPr>
                <w:rFonts w:ascii="Arial" w:hAnsi="Arial" w:cs="Arial"/>
                <w:b/>
                <w:bCs/>
              </w:rPr>
            </w:pPr>
            <w:r w:rsidRPr="00C9185B">
              <w:rPr>
                <w:rFonts w:ascii="Arial" w:hAnsi="Arial" w:cs="Arial"/>
                <w:b/>
                <w:bCs/>
              </w:rPr>
              <w:t>SUMMIT CLOSED: DELEGATES RETURN HOME</w:t>
            </w:r>
          </w:p>
          <w:p w14:paraId="407C599E" w14:textId="77777777" w:rsidR="00175F09" w:rsidRPr="00C9185B" w:rsidRDefault="00175F09" w:rsidP="00175F09">
            <w:pPr>
              <w:jc w:val="center"/>
              <w:rPr>
                <w:rFonts w:ascii="Arial" w:hAnsi="Arial" w:cs="Arial"/>
                <w:b/>
                <w:bCs/>
              </w:rPr>
            </w:pPr>
          </w:p>
        </w:tc>
      </w:tr>
    </w:tbl>
    <w:p w14:paraId="3B11F271" w14:textId="77777777" w:rsidR="00E14BEF" w:rsidRPr="00C9185B" w:rsidRDefault="00E14BEF" w:rsidP="00E14BEF">
      <w:pPr>
        <w:jc w:val="center"/>
        <w:rPr>
          <w:rFonts w:ascii="Arial" w:hAnsi="Arial" w:cs="Arial"/>
          <w:b/>
          <w:bCs/>
        </w:rPr>
      </w:pPr>
    </w:p>
    <w:p w14:paraId="3A8EBAD5" w14:textId="77777777" w:rsidR="00E14BEF" w:rsidRPr="00C9185B" w:rsidRDefault="00E14BEF" w:rsidP="00E14BEF">
      <w:pPr>
        <w:jc w:val="center"/>
        <w:rPr>
          <w:rFonts w:ascii="Arial" w:hAnsi="Arial" w:cs="Arial"/>
        </w:rPr>
      </w:pPr>
    </w:p>
    <w:p w14:paraId="487FA85C" w14:textId="77777777" w:rsidR="00DE4650" w:rsidRDefault="00DE4650" w:rsidP="00175F09"/>
    <w:sectPr w:rsidR="00DE4650" w:rsidSect="00094C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B2168B"/>
    <w:multiLevelType w:val="hybridMultilevel"/>
    <w:tmpl w:val="93E08A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A93A0A"/>
    <w:multiLevelType w:val="hybridMultilevel"/>
    <w:tmpl w:val="B226F50A"/>
    <w:lvl w:ilvl="0" w:tplc="991E8B4E">
      <w:start w:val="1"/>
      <w:numFmt w:val="decimal"/>
      <w:lvlText w:val="%1."/>
      <w:lvlJc w:val="left"/>
      <w:pPr>
        <w:ind w:left="1080" w:hanging="360"/>
      </w:pPr>
      <w:rPr>
        <w:rFonts w:asciiTheme="minorHAnsi" w:hAnsiTheme="minorHAnsi"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75708112">
    <w:abstractNumId w:val="0"/>
  </w:num>
  <w:num w:numId="2" w16cid:durableId="8676475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hideSpellingErrors/>
  <w:hideGrammaticalErrors/>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6E4"/>
    <w:rsid w:val="000315C4"/>
    <w:rsid w:val="00094C80"/>
    <w:rsid w:val="00175F09"/>
    <w:rsid w:val="004566E4"/>
    <w:rsid w:val="005549C1"/>
    <w:rsid w:val="00572750"/>
    <w:rsid w:val="00630C24"/>
    <w:rsid w:val="00643A2F"/>
    <w:rsid w:val="00782583"/>
    <w:rsid w:val="007B7151"/>
    <w:rsid w:val="008A11AF"/>
    <w:rsid w:val="009033DB"/>
    <w:rsid w:val="00A337D3"/>
    <w:rsid w:val="00AB53BF"/>
    <w:rsid w:val="00AC1C23"/>
    <w:rsid w:val="00B702AB"/>
    <w:rsid w:val="00DE4650"/>
    <w:rsid w:val="00E14BEF"/>
    <w:rsid w:val="00E340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E7FCD9"/>
  <w15:chartTrackingRefBased/>
  <w15:docId w15:val="{989CB631-A07E-4848-BB9B-767F59CA9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66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66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66E4"/>
    <w:pPr>
      <w:ind w:left="720"/>
      <w:contextualSpacing/>
    </w:pPr>
  </w:style>
  <w:style w:type="paragraph" w:styleId="Revision">
    <w:name w:val="Revision"/>
    <w:hidden/>
    <w:uiPriority w:val="99"/>
    <w:semiHidden/>
    <w:rsid w:val="00A337D3"/>
  </w:style>
  <w:style w:type="character" w:styleId="Hyperlink">
    <w:name w:val="Hyperlink"/>
    <w:basedOn w:val="DefaultParagraphFont"/>
    <w:uiPriority w:val="99"/>
    <w:unhideWhenUsed/>
    <w:rsid w:val="000315C4"/>
    <w:rPr>
      <w:color w:val="0563C1" w:themeColor="hyperlink"/>
      <w:u w:val="single"/>
    </w:rPr>
  </w:style>
  <w:style w:type="character" w:styleId="UnresolvedMention">
    <w:name w:val="Unresolved Mention"/>
    <w:basedOn w:val="DefaultParagraphFont"/>
    <w:uiPriority w:val="99"/>
    <w:semiHidden/>
    <w:unhideWhenUsed/>
    <w:rsid w:val="000315C4"/>
    <w:rPr>
      <w:color w:val="605E5C"/>
      <w:shd w:val="clear" w:color="auto" w:fill="E1DFDD"/>
    </w:rPr>
  </w:style>
  <w:style w:type="character" w:customStyle="1" w:styleId="gi">
    <w:name w:val="gi"/>
    <w:basedOn w:val="DefaultParagraphFont"/>
    <w:rsid w:val="000315C4"/>
  </w:style>
  <w:style w:type="character" w:customStyle="1" w:styleId="qu">
    <w:name w:val="qu"/>
    <w:basedOn w:val="DefaultParagraphFont"/>
    <w:rsid w:val="000315C4"/>
  </w:style>
  <w:style w:type="character" w:customStyle="1" w:styleId="gd">
    <w:name w:val="gd"/>
    <w:basedOn w:val="DefaultParagraphFont"/>
    <w:rsid w:val="000315C4"/>
  </w:style>
  <w:style w:type="character" w:customStyle="1" w:styleId="go">
    <w:name w:val="go"/>
    <w:basedOn w:val="DefaultParagraphFont"/>
    <w:rsid w:val="00031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049987">
      <w:bodyDiv w:val="1"/>
      <w:marLeft w:val="0"/>
      <w:marRight w:val="0"/>
      <w:marTop w:val="0"/>
      <w:marBottom w:val="0"/>
      <w:divBdr>
        <w:top w:val="none" w:sz="0" w:space="0" w:color="auto"/>
        <w:left w:val="none" w:sz="0" w:space="0" w:color="auto"/>
        <w:bottom w:val="none" w:sz="0" w:space="0" w:color="auto"/>
        <w:right w:val="none" w:sz="0" w:space="0" w:color="auto"/>
      </w:divBdr>
    </w:div>
    <w:div w:id="123982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2821</Words>
  <Characters>16086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Desiree Cox</dc:creator>
  <cp:keywords/>
  <dc:description/>
  <cp:lastModifiedBy>Erin Ambrose</cp:lastModifiedBy>
  <cp:revision>2</cp:revision>
  <dcterms:created xsi:type="dcterms:W3CDTF">2023-01-17T20:18:00Z</dcterms:created>
  <dcterms:modified xsi:type="dcterms:W3CDTF">2023-01-17T20:18:00Z</dcterms:modified>
</cp:coreProperties>
</file>