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91D6F" w14:textId="3189E022" w:rsidR="006A6B04" w:rsidRDefault="006A6B04">
      <w:r>
        <w:t xml:space="preserve">Welcome to the new age of </w:t>
      </w:r>
      <w:r w:rsidR="00A57F08">
        <w:t>h</w:t>
      </w:r>
      <w:r w:rsidR="00D97447">
        <w:t>uman h</w:t>
      </w:r>
      <w:r w:rsidR="00A57F08">
        <w:t xml:space="preserve">ealth. </w:t>
      </w:r>
    </w:p>
    <w:p w14:paraId="6F96EAC6" w14:textId="0BB9AC6A" w:rsidR="006A6B04" w:rsidRDefault="006A6B04"/>
    <w:p w14:paraId="2CDD47DB" w14:textId="701E0FA0" w:rsidR="001D3551" w:rsidRDefault="001D3551">
      <w:r>
        <w:t xml:space="preserve">The 2023 HEALinc Summit is a 3-day, invitation-only event that connects the dots between quality of life and patient access to future health technologies. </w:t>
      </w:r>
      <w:r w:rsidR="002A1A97">
        <w:t>From April 17</w:t>
      </w:r>
      <w:r w:rsidR="002A1A97" w:rsidRPr="002A1A97">
        <w:rPr>
          <w:vertAlign w:val="superscript"/>
        </w:rPr>
        <w:t>th</w:t>
      </w:r>
      <w:r w:rsidR="002A1A97">
        <w:t>-19</w:t>
      </w:r>
      <w:r w:rsidR="002A1A97" w:rsidRPr="002A1A97">
        <w:rPr>
          <w:vertAlign w:val="superscript"/>
        </w:rPr>
        <w:t>th</w:t>
      </w:r>
      <w:r w:rsidR="002A1A97">
        <w:t>, s</w:t>
      </w:r>
      <w:r>
        <w:t xml:space="preserve">et against the spectacular tropical </w:t>
      </w:r>
      <w:r w:rsidR="00D97447">
        <w:t>paradise</w:t>
      </w:r>
      <w:r>
        <w:t xml:space="preserve"> of the Bahamas, the HEALinc Summit </w:t>
      </w:r>
      <w:r w:rsidR="00EF6129">
        <w:t xml:space="preserve">provides an expansive cross-disciplinary and cross-generational platform for the world’s top scientists, clinicians, inventors, entrepreneurs, and health providers to cultivate a global healing network and advance towards a more holistic, whole-person and whole-system approach to human health.  </w:t>
      </w:r>
    </w:p>
    <w:p w14:paraId="607710A9" w14:textId="77777777" w:rsidR="001D3551" w:rsidRDefault="001D3551"/>
    <w:p w14:paraId="47282393" w14:textId="4CA2B542" w:rsidR="00D20D63" w:rsidRDefault="00D20D63">
      <w:r>
        <w:t>Held at the</w:t>
      </w:r>
      <w:r w:rsidR="00D97447">
        <w:t xml:space="preserve"> world-class</w:t>
      </w:r>
      <w:r>
        <w:t xml:space="preserve"> Atlantis Resort on Paradise Island during the </w:t>
      </w:r>
      <w:r w:rsidR="002A1A97">
        <w:t>Bahamas’</w:t>
      </w:r>
      <w:r>
        <w:t xml:space="preserve"> 50</w:t>
      </w:r>
      <w:r w:rsidRPr="00D20D63">
        <w:rPr>
          <w:vertAlign w:val="superscript"/>
        </w:rPr>
        <w:t>th</w:t>
      </w:r>
      <w:r>
        <w:t xml:space="preserve"> year of independence, </w:t>
      </w:r>
      <w:r w:rsidR="006A6B04">
        <w:t xml:space="preserve">this year’s </w:t>
      </w:r>
      <w:r w:rsidR="00D97447">
        <w:t xml:space="preserve">conference </w:t>
      </w:r>
      <w:r>
        <w:t xml:space="preserve">is expected to be the most </w:t>
      </w:r>
      <w:r w:rsidR="00D97447">
        <w:t>groundbreaking of its kind</w:t>
      </w:r>
      <w:r>
        <w:t>. Top-tier luminaries and delegates such as Aubrey de Grey (SENS Research Foundation), Naveen Jain (</w:t>
      </w:r>
      <w:proofErr w:type="spellStart"/>
      <w:r>
        <w:t>Viome</w:t>
      </w:r>
      <w:proofErr w:type="spellEnd"/>
      <w:r>
        <w:t xml:space="preserve">), Jean Hébert (Albert Einstein College of Medicine), </w:t>
      </w:r>
      <w:r w:rsidR="00C96161">
        <w:t xml:space="preserve">Bill </w:t>
      </w:r>
      <w:proofErr w:type="spellStart"/>
      <w:r w:rsidR="00C96161">
        <w:t>Faloon</w:t>
      </w:r>
      <w:proofErr w:type="spellEnd"/>
      <w:r w:rsidR="00C96161">
        <w:t xml:space="preserve"> (Life Extension), Joshua Hare (</w:t>
      </w:r>
      <w:proofErr w:type="spellStart"/>
      <w:r w:rsidR="00C96161">
        <w:t>Longeveron</w:t>
      </w:r>
      <w:proofErr w:type="spellEnd"/>
      <w:r w:rsidR="00C96161">
        <w:t xml:space="preserve">), and Cassandra </w:t>
      </w:r>
      <w:proofErr w:type="spellStart"/>
      <w:r w:rsidR="00C96161">
        <w:t>Vieten</w:t>
      </w:r>
      <w:proofErr w:type="spellEnd"/>
      <w:r w:rsidR="00C96161">
        <w:t xml:space="preserve"> (John W. Brick Mental Health Foundation) will present on topics ranging from mitigating stress and trauma, </w:t>
      </w:r>
      <w:r w:rsidR="00EF6129">
        <w:t xml:space="preserve">reproductive longevity, and </w:t>
      </w:r>
      <w:r w:rsidR="00C96161">
        <w:t>manufacturing future health product</w:t>
      </w:r>
      <w:r w:rsidR="00EF6129">
        <w:t>s</w:t>
      </w:r>
      <w:r w:rsidR="00C96161">
        <w:t xml:space="preserve"> in developing countries</w:t>
      </w:r>
      <w:r w:rsidR="00EF6129">
        <w:t xml:space="preserve"> to regenerative cardiology, the inner-sciences of mind-body rejuvenation, and creating </w:t>
      </w:r>
      <w:r w:rsidR="00C96161">
        <w:t>regulatory pathways for accelerated stem cell therapies outside the US</w:t>
      </w:r>
      <w:r w:rsidR="00EF6129">
        <w:t>.</w:t>
      </w:r>
      <w:r w:rsidR="002A1A97">
        <w:t xml:space="preserve"> Attendees can expect to hear from some of the best, </w:t>
      </w:r>
      <w:proofErr w:type="gramStart"/>
      <w:r w:rsidR="002A1A97">
        <w:t>brightest</w:t>
      </w:r>
      <w:proofErr w:type="gramEnd"/>
      <w:r w:rsidR="002A1A97">
        <w:t xml:space="preserve"> and most distinguished trailblazers in translational medicine, all of whom are committed to accelerating </w:t>
      </w:r>
      <w:r w:rsidR="00D97447">
        <w:t xml:space="preserve">global </w:t>
      </w:r>
      <w:r w:rsidR="002A1A97">
        <w:t xml:space="preserve">longevity, enhancing quality of life, and advocating </w:t>
      </w:r>
      <w:r w:rsidR="00D97447">
        <w:t xml:space="preserve">for affordable patient access. </w:t>
      </w:r>
    </w:p>
    <w:p w14:paraId="43E5242D" w14:textId="48A9B241" w:rsidR="00EF6129" w:rsidRDefault="00EF6129"/>
    <w:p w14:paraId="193C5DE9" w14:textId="4B6AA91E" w:rsidR="00A57F08" w:rsidRDefault="00EF6129">
      <w:r>
        <w:t xml:space="preserve">At the helm of this collaborative networking platform is </w:t>
      </w:r>
      <w:r w:rsidR="002A1A97">
        <w:t xml:space="preserve">CEO and Founder </w:t>
      </w:r>
      <w:r>
        <w:t xml:space="preserve">Dr. Desirée Cox (MPhil, MD, PhD), a </w:t>
      </w:r>
      <w:r w:rsidR="00604E99">
        <w:t xml:space="preserve">forward-thinking </w:t>
      </w:r>
      <w:r>
        <w:t xml:space="preserve">visionary </w:t>
      </w:r>
      <w:r w:rsidR="00604E99">
        <w:t xml:space="preserve">of global future health and regenerative medicine who currently chairs the National Stem Cell Ethics Committee in the Bahamas. Since 2015, she has been one of the key architects of an innovative ethical model prototyped in the Bahamas for creating an ecosystem where patients with unmet needs can access safe and affordable regenerative therapies with no undesirable side effects. </w:t>
      </w:r>
      <w:r w:rsidR="002A1A97">
        <w:t xml:space="preserve">As an innovator, her 20+ year career in the UK, Europe, North America, The Bahamas, and Latin America have spanned clinical medicine, academia, research and development, regulatory sciences, and the design, development, and implementation of high-impact health and social enterprises. </w:t>
      </w:r>
    </w:p>
    <w:p w14:paraId="51D9F6AE" w14:textId="77777777" w:rsidR="00A57F08" w:rsidRDefault="00A57F08"/>
    <w:p w14:paraId="257BF973" w14:textId="09B042B1" w:rsidR="00604E99" w:rsidRDefault="00604E99">
      <w:r>
        <w:t xml:space="preserve">By </w:t>
      </w:r>
      <w:r w:rsidR="00A57F08">
        <w:t>Dr. Cox’s</w:t>
      </w:r>
      <w:r>
        <w:t xml:space="preserve"> cutting-edge, whole-person and whole-system design, the 2023 HEALinc Summit sets the stage for </w:t>
      </w:r>
      <w:r w:rsidR="00A57F08">
        <w:t xml:space="preserve">scientific breakthroughs, valuable networking platforms, medical tourism-based partnerships between investors, </w:t>
      </w:r>
      <w:proofErr w:type="gramStart"/>
      <w:r w:rsidR="00A57F08">
        <w:t>scientists</w:t>
      </w:r>
      <w:proofErr w:type="gramEnd"/>
      <w:r w:rsidR="00A57F08">
        <w:t xml:space="preserve"> and commercial entities, and </w:t>
      </w:r>
      <w:r w:rsidR="00D97447">
        <w:t xml:space="preserve">illuminating </w:t>
      </w:r>
      <w:r w:rsidR="00A57F08">
        <w:t xml:space="preserve">educational opportunities for non-medical professionals to take control of their health. </w:t>
      </w:r>
      <w:r w:rsidR="00A57F08">
        <w:t xml:space="preserve">An impressive compilation of sponsors </w:t>
      </w:r>
      <w:proofErr w:type="gramStart"/>
      <w:r w:rsidR="00A57F08">
        <w:t>have</w:t>
      </w:r>
      <w:proofErr w:type="gramEnd"/>
      <w:r w:rsidR="00A57F08">
        <w:t xml:space="preserve"> already shown their support, including </w:t>
      </w:r>
      <w:proofErr w:type="spellStart"/>
      <w:r w:rsidR="00A57F08">
        <w:t>Longeveron</w:t>
      </w:r>
      <w:proofErr w:type="spellEnd"/>
      <w:r w:rsidR="00A57F08">
        <w:t xml:space="preserve">, </w:t>
      </w:r>
      <w:proofErr w:type="spellStart"/>
      <w:r w:rsidR="00A57F08">
        <w:t>Cellcolabs</w:t>
      </w:r>
      <w:proofErr w:type="spellEnd"/>
      <w:r w:rsidR="00A57F08">
        <w:t xml:space="preserve">, Doctors Hospital, European Wellness, </w:t>
      </w:r>
      <w:proofErr w:type="spellStart"/>
      <w:r w:rsidR="00A57F08">
        <w:t>Rythmia</w:t>
      </w:r>
      <w:proofErr w:type="spellEnd"/>
      <w:r w:rsidR="00A57F08">
        <w:t xml:space="preserve">, </w:t>
      </w:r>
      <w:proofErr w:type="spellStart"/>
      <w:r w:rsidR="00A57F08">
        <w:t>Neobiosis</w:t>
      </w:r>
      <w:proofErr w:type="spellEnd"/>
      <w:r w:rsidR="00A57F08">
        <w:t>, Hogan Lovells and more. The official 2023 HEALinc Program Agenda features</w:t>
      </w:r>
      <w:r w:rsidR="00A57F08">
        <w:t xml:space="preserve"> over </w:t>
      </w:r>
      <w:r w:rsidR="00A57F08">
        <w:t xml:space="preserve">40 </w:t>
      </w:r>
      <w:r w:rsidR="00A57F08">
        <w:t xml:space="preserve">medical </w:t>
      </w:r>
      <w:r w:rsidR="00A57F08">
        <w:t xml:space="preserve">experts in the fields of longevity, </w:t>
      </w:r>
      <w:proofErr w:type="gramStart"/>
      <w:r w:rsidR="00A57F08">
        <w:t>biotech</w:t>
      </w:r>
      <w:proofErr w:type="gramEnd"/>
      <w:r w:rsidR="00A57F08">
        <w:t xml:space="preserve"> and regenerative medicine, with more being added every day.</w:t>
      </w:r>
      <w:r w:rsidR="00A57F08">
        <w:t xml:space="preserve"> </w:t>
      </w:r>
    </w:p>
    <w:p w14:paraId="7860DF8C" w14:textId="376D076E" w:rsidR="00604E99" w:rsidRDefault="00604E99"/>
    <w:p w14:paraId="6CC2CD51" w14:textId="0FF78E40" w:rsidR="00604E99" w:rsidRDefault="00D97447">
      <w:r>
        <w:t xml:space="preserve">The Summit is for everyone – medical professionals, non-medical professionals, and people who just want to learn from the best. </w:t>
      </w:r>
      <w:r w:rsidR="00604E99">
        <w:t xml:space="preserve">Through HEALinc, Dr. Cox </w:t>
      </w:r>
      <w:r>
        <w:t>intends to</w:t>
      </w:r>
      <w:r w:rsidR="00604E99">
        <w:t xml:space="preserve"> break down the barriers to enhanced personhood and self-efficacy by </w:t>
      </w:r>
      <w:r>
        <w:t>closing the gaps between</w:t>
      </w:r>
      <w:r w:rsidR="00604E99">
        <w:t xml:space="preserve"> scientific and </w:t>
      </w:r>
      <w:r w:rsidR="00604E99">
        <w:lastRenderedPageBreak/>
        <w:t xml:space="preserve">medical experts, pushing the boundaries of outdated thinking systems, and amplifying connectivity and innovation in the areas of healthy longevity and regenerative wellness. </w:t>
      </w:r>
      <w:r w:rsidR="00A57F08">
        <w:t xml:space="preserve">The HEALinc Summit’s core mission, above all, is to </w:t>
      </w:r>
      <w:r>
        <w:t xml:space="preserve">champion </w:t>
      </w:r>
      <w:r w:rsidR="00A57F08">
        <w:t xml:space="preserve">“self-care is healthcare” as the emerging mandate for global health and personal wellness. </w:t>
      </w:r>
    </w:p>
    <w:p w14:paraId="46E6D4FB" w14:textId="77777777" w:rsidR="00D97447" w:rsidRDefault="00D97447"/>
    <w:p w14:paraId="0F0AE1E7" w14:textId="63DE97A0" w:rsidR="002A1A97" w:rsidRDefault="002A1A97">
      <w:r>
        <w:t>The 2023 HEALinc Summit will be held from April 17</w:t>
      </w:r>
      <w:r w:rsidRPr="002A1A97">
        <w:rPr>
          <w:vertAlign w:val="superscript"/>
        </w:rPr>
        <w:t>th</w:t>
      </w:r>
      <w:r>
        <w:t xml:space="preserve"> – 19</w:t>
      </w:r>
      <w:r w:rsidRPr="002A1A97">
        <w:rPr>
          <w:vertAlign w:val="superscript"/>
        </w:rPr>
        <w:t>th</w:t>
      </w:r>
      <w:r>
        <w:t xml:space="preserve"> at the Atlantis Resort on Paradise Island, The Bahamas. To register for a </w:t>
      </w:r>
      <w:r w:rsidR="00D97447">
        <w:t xml:space="preserve">virtual or in-person </w:t>
      </w:r>
      <w:r>
        <w:t xml:space="preserve">ticket, visit our website at </w:t>
      </w:r>
      <w:hyperlink r:id="rId4" w:history="1">
        <w:r w:rsidRPr="005A7D5F">
          <w:rPr>
            <w:rStyle w:val="Hyperlink"/>
          </w:rPr>
          <w:t>www.healincsummit.com</w:t>
        </w:r>
      </w:hyperlink>
      <w:r>
        <w:t xml:space="preserve">. Our Early Bird Registration, which offers discounted tickets, ends on March 10, 2023. Bahamian citizens are welcome to purchase our local ticket option, which has been discounted to $100. Please book directly with the Atlantis Hotel for hotel </w:t>
      </w:r>
      <w:r w:rsidR="00D97447">
        <w:t>accommodations and</w:t>
      </w:r>
      <w:r>
        <w:t xml:space="preserve"> be sure to take advantage of our excellent block booking rates. </w:t>
      </w:r>
    </w:p>
    <w:p w14:paraId="3C637147" w14:textId="4DFD83AA" w:rsidR="00A57F08" w:rsidRDefault="00A57F08"/>
    <w:p w14:paraId="11B0E68E" w14:textId="77777777" w:rsidR="00A57F08" w:rsidRDefault="00A57F08"/>
    <w:p w14:paraId="4C8F4EBD" w14:textId="3B257A7C" w:rsidR="00394870" w:rsidRDefault="00000000"/>
    <w:p w14:paraId="240D9FB8" w14:textId="6A26B6F5" w:rsidR="00EF6129" w:rsidRDefault="00EF6129"/>
    <w:sectPr w:rsidR="00EF61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D63"/>
    <w:rsid w:val="0017482E"/>
    <w:rsid w:val="001D3551"/>
    <w:rsid w:val="002A1A97"/>
    <w:rsid w:val="00604E99"/>
    <w:rsid w:val="006615AF"/>
    <w:rsid w:val="006A6B04"/>
    <w:rsid w:val="00A57F08"/>
    <w:rsid w:val="00C96161"/>
    <w:rsid w:val="00D20D63"/>
    <w:rsid w:val="00D97447"/>
    <w:rsid w:val="00EF6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0A3F67"/>
  <w15:chartTrackingRefBased/>
  <w15:docId w15:val="{DAED99F1-D341-BD44-80AD-E20418843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1A97"/>
    <w:rPr>
      <w:color w:val="0563C1" w:themeColor="hyperlink"/>
      <w:u w:val="single"/>
    </w:rPr>
  </w:style>
  <w:style w:type="character" w:styleId="UnresolvedMention">
    <w:name w:val="Unresolved Mention"/>
    <w:basedOn w:val="DefaultParagraphFont"/>
    <w:uiPriority w:val="99"/>
    <w:semiHidden/>
    <w:unhideWhenUsed/>
    <w:rsid w:val="002A1A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ealincsummi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2023-03-02T16:26:00Z</dcterms:created>
  <dcterms:modified xsi:type="dcterms:W3CDTF">2023-03-02T18:12:00Z</dcterms:modified>
</cp:coreProperties>
</file>