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DD6A3" w14:textId="77777777" w:rsidR="00C36C0C" w:rsidRDefault="00C36C0C" w:rsidP="00B83E5E">
      <w:pPr>
        <w:outlineLvl w:val="1"/>
        <w:rPr>
          <w:rFonts w:ascii="Times New Roman" w:eastAsia="Times New Roman" w:hAnsi="Times New Roman" w:cs="Times New Roman"/>
          <w:b/>
          <w:bCs/>
          <w:color w:val="000000" w:themeColor="text1"/>
        </w:rPr>
      </w:pPr>
      <w:r w:rsidRPr="00B83E5E">
        <w:rPr>
          <w:rFonts w:ascii="Times New Roman" w:eastAsia="Times New Roman" w:hAnsi="Times New Roman" w:cs="Times New Roman"/>
          <w:b/>
          <w:bCs/>
          <w:color w:val="000000" w:themeColor="text1"/>
        </w:rPr>
        <w:t>Bill W. Faloon</w:t>
      </w:r>
    </w:p>
    <w:p w14:paraId="0F82DF06" w14:textId="0F33D909" w:rsidR="00B83E5E" w:rsidRPr="00B83E5E" w:rsidRDefault="00B83E5E" w:rsidP="00B83E5E">
      <w:pPr>
        <w:outlineLvl w:val="1"/>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Co-Founder and Technical Director, Life Extension</w:t>
      </w:r>
    </w:p>
    <w:p w14:paraId="494087EA" w14:textId="77777777" w:rsidR="00C36C0C" w:rsidRPr="00B83E5E" w:rsidRDefault="00C36C0C" w:rsidP="00C36C0C">
      <w:pPr>
        <w:spacing w:before="100" w:beforeAutospacing="1" w:after="100" w:afterAutospacing="1"/>
        <w:rPr>
          <w:rFonts w:ascii="Times New Roman" w:eastAsia="Times New Roman" w:hAnsi="Times New Roman" w:cs="Times New Roman"/>
          <w:color w:val="000000" w:themeColor="text1"/>
        </w:rPr>
      </w:pPr>
      <w:r w:rsidRPr="00B83E5E">
        <w:rPr>
          <w:rFonts w:ascii="Times New Roman" w:eastAsia="Times New Roman" w:hAnsi="Times New Roman" w:cs="Times New Roman"/>
          <w:color w:val="000000" w:themeColor="text1"/>
        </w:rPr>
        <w:t>Bill Faloon, along with Saul Kent, founded Life Extension</w:t>
      </w:r>
      <w:r w:rsidRPr="00B83E5E">
        <w:rPr>
          <w:rFonts w:ascii="Times New Roman" w:eastAsia="Times New Roman" w:hAnsi="Times New Roman" w:cs="Times New Roman"/>
          <w:color w:val="000000" w:themeColor="text1"/>
          <w:vertAlign w:val="superscript"/>
        </w:rPr>
        <w:t>®</w:t>
      </w:r>
      <w:r w:rsidRPr="00B83E5E">
        <w:rPr>
          <w:rFonts w:ascii="Times New Roman" w:eastAsia="Times New Roman" w:hAnsi="Times New Roman" w:cs="Times New Roman"/>
          <w:color w:val="000000" w:themeColor="text1"/>
        </w:rPr>
        <w:t> in 1980 with the goal of educating people on the latest breakthroughs in anti-aging and disease prevention. As its Technical Director, Mr. Faloon continues this mission by spearheading age-reversal research initiatives. Mr. Faloon has made hundreds of media appearances, including guest spots on “The Phil Donohue Show,” “Tony Brown’s Journal” and ABC News “Day One,” and he has been interviewed by Newsweek and other magazines. He is author of </w:t>
      </w:r>
      <w:r w:rsidRPr="00B83E5E">
        <w:rPr>
          <w:rFonts w:ascii="Times New Roman" w:eastAsia="Times New Roman" w:hAnsi="Times New Roman" w:cs="Times New Roman"/>
          <w:i/>
          <w:iCs/>
          <w:color w:val="000000" w:themeColor="text1"/>
        </w:rPr>
        <w:t>“</w:t>
      </w:r>
      <w:proofErr w:type="spellStart"/>
      <w:r w:rsidRPr="00B83E5E">
        <w:rPr>
          <w:rFonts w:ascii="Times New Roman" w:eastAsia="Times New Roman" w:hAnsi="Times New Roman" w:cs="Times New Roman"/>
          <w:i/>
          <w:iCs/>
          <w:color w:val="000000" w:themeColor="text1"/>
        </w:rPr>
        <w:t>Pharmocracy</w:t>
      </w:r>
      <w:proofErr w:type="spellEnd"/>
      <w:r w:rsidRPr="00B83E5E">
        <w:rPr>
          <w:rFonts w:ascii="Times New Roman" w:eastAsia="Times New Roman" w:hAnsi="Times New Roman" w:cs="Times New Roman"/>
          <w:i/>
          <w:iCs/>
          <w:color w:val="000000" w:themeColor="text1"/>
        </w:rPr>
        <w:t>: How Corrupt Deals and Misguided Medical Regulations Are Bankrupting America – and What to Do About It.”</w:t>
      </w:r>
      <w:r w:rsidRPr="00B83E5E">
        <w:rPr>
          <w:rFonts w:ascii="Times New Roman" w:eastAsia="Times New Roman" w:hAnsi="Times New Roman" w:cs="Times New Roman"/>
          <w:color w:val="000000" w:themeColor="text1"/>
        </w:rPr>
        <w:t> He is also a contributing author and editor of </w:t>
      </w:r>
      <w:r w:rsidRPr="00B83E5E">
        <w:rPr>
          <w:rFonts w:ascii="Times New Roman" w:eastAsia="Times New Roman" w:hAnsi="Times New Roman" w:cs="Times New Roman"/>
          <w:i/>
          <w:iCs/>
          <w:color w:val="000000" w:themeColor="text1"/>
        </w:rPr>
        <w:t>“Disease Prevention and Treatment: Scientific Protocols That Integrate Mainstream and Alternative Medicine,”</w:t>
      </w:r>
      <w:r w:rsidRPr="00B83E5E">
        <w:rPr>
          <w:rFonts w:ascii="Times New Roman" w:eastAsia="Times New Roman" w:hAnsi="Times New Roman" w:cs="Times New Roman"/>
          <w:color w:val="000000" w:themeColor="text1"/>
        </w:rPr>
        <w:t> now in its sixth edition.</w:t>
      </w:r>
    </w:p>
    <w:p w14:paraId="4CA67759"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C0C"/>
    <w:rsid w:val="0017482E"/>
    <w:rsid w:val="006615AF"/>
    <w:rsid w:val="00B83E5E"/>
    <w:rsid w:val="00C3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78AF4F"/>
  <w15:chartTrackingRefBased/>
  <w15:docId w15:val="{135CBFA4-8398-2647-A779-6B3CA7B2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6C0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6C0C"/>
    <w:rPr>
      <w:rFonts w:ascii="Times New Roman" w:eastAsia="Times New Roman" w:hAnsi="Times New Roman" w:cs="Times New Roman"/>
      <w:b/>
      <w:bCs/>
      <w:sz w:val="36"/>
      <w:szCs w:val="36"/>
    </w:rPr>
  </w:style>
  <w:style w:type="character" w:styleId="Strong">
    <w:name w:val="Strong"/>
    <w:basedOn w:val="DefaultParagraphFont"/>
    <w:uiPriority w:val="22"/>
    <w:qFormat/>
    <w:rsid w:val="00C36C0C"/>
    <w:rPr>
      <w:b/>
      <w:bCs/>
    </w:rPr>
  </w:style>
  <w:style w:type="paragraph" w:styleId="NormalWeb">
    <w:name w:val="Normal (Web)"/>
    <w:basedOn w:val="Normal"/>
    <w:uiPriority w:val="99"/>
    <w:semiHidden/>
    <w:unhideWhenUsed/>
    <w:rsid w:val="00C36C0C"/>
    <w:pPr>
      <w:spacing w:before="100" w:beforeAutospacing="1" w:after="100" w:afterAutospacing="1"/>
    </w:pPr>
    <w:rPr>
      <w:rFonts w:ascii="Times New Roman" w:eastAsia="Times New Roman" w:hAnsi="Times New Roman" w:cs="Times New Roman"/>
    </w:rPr>
  </w:style>
  <w:style w:type="paragraph" w:customStyle="1" w:styleId="has-theme-palette-6-color">
    <w:name w:val="has-theme-palette-6-color"/>
    <w:basedOn w:val="Normal"/>
    <w:rsid w:val="00C36C0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C36C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24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755</Characters>
  <Application>Microsoft Office Word</Application>
  <DocSecurity>0</DocSecurity>
  <Lines>12</Lines>
  <Paragraphs>14</Paragraphs>
  <ScaleCrop>false</ScaleCrop>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2022-12-13T19:54:00Z</dcterms:created>
  <dcterms:modified xsi:type="dcterms:W3CDTF">2023-11-22T23:37:00Z</dcterms:modified>
</cp:coreProperties>
</file>